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6B7E0B" w14:textId="45E2587C" w:rsidR="004226D9" w:rsidRPr="007E4814" w:rsidRDefault="007E4814" w:rsidP="007E4814">
      <w:pPr>
        <w:spacing w:after="0"/>
        <w:ind w:left="4"/>
        <w:rPr>
          <w:iCs/>
          <w:sz w:val="24"/>
        </w:rPr>
      </w:pPr>
      <w:r>
        <w:rPr>
          <w:rFonts w:ascii="Times New Roman" w:eastAsia="Times New Roman" w:hAnsi="Times New Roman" w:cs="Times New Roman"/>
          <w:b/>
          <w:iCs/>
          <w:sz w:val="24"/>
        </w:rPr>
        <w:t xml:space="preserve">                                                     </w:t>
      </w:r>
      <w:r w:rsidR="004226D9" w:rsidRPr="007E4814">
        <w:rPr>
          <w:rFonts w:ascii="Times New Roman" w:eastAsia="Times New Roman" w:hAnsi="Times New Roman" w:cs="Times New Roman"/>
          <w:b/>
          <w:iCs/>
          <w:sz w:val="24"/>
        </w:rPr>
        <w:t>KINGSBURG CEMETERY DISTRICT</w:t>
      </w:r>
    </w:p>
    <w:tbl>
      <w:tblPr>
        <w:tblStyle w:val="TableGrid"/>
        <w:tblW w:w="11688" w:type="dxa"/>
        <w:tblInd w:w="-10" w:type="dxa"/>
        <w:tblCellMar>
          <w:top w:w="36" w:type="dxa"/>
        </w:tblCellMar>
        <w:tblLook w:val="04A0" w:firstRow="1" w:lastRow="0" w:firstColumn="1" w:lastColumn="0" w:noHBand="0" w:noVBand="1"/>
      </w:tblPr>
      <w:tblGrid>
        <w:gridCol w:w="2571"/>
        <w:gridCol w:w="595"/>
        <w:gridCol w:w="352"/>
        <w:gridCol w:w="3374"/>
        <w:gridCol w:w="2322"/>
        <w:gridCol w:w="2474"/>
      </w:tblGrid>
      <w:tr w:rsidR="007E4814" w:rsidRPr="00DD7062" w14:paraId="132C1581" w14:textId="77777777" w:rsidTr="007E4814">
        <w:trPr>
          <w:trHeight w:val="308"/>
        </w:trPr>
        <w:tc>
          <w:tcPr>
            <w:tcW w:w="2571" w:type="dxa"/>
            <w:tcBorders>
              <w:top w:val="nil"/>
              <w:left w:val="nil"/>
              <w:bottom w:val="nil"/>
              <w:right w:val="nil"/>
            </w:tcBorders>
          </w:tcPr>
          <w:p w14:paraId="5ECF47EE" w14:textId="77777777" w:rsidR="007E4814" w:rsidRPr="00DD7062" w:rsidRDefault="007E4814" w:rsidP="009B38E6">
            <w:pPr>
              <w:tabs>
                <w:tab w:val="center" w:pos="2189"/>
              </w:tabs>
              <w:rPr>
                <w:sz w:val="20"/>
                <w:szCs w:val="20"/>
              </w:rPr>
            </w:pPr>
            <w:r w:rsidRPr="00DD7062">
              <w:rPr>
                <w:rFonts w:ascii="Times New Roman" w:eastAsia="Times New Roman" w:hAnsi="Times New Roman" w:cs="Times New Roman"/>
                <w:b/>
                <w:sz w:val="20"/>
                <w:szCs w:val="20"/>
              </w:rPr>
              <w:t xml:space="preserve">P.O. Box 542     </w:t>
            </w:r>
            <w:r w:rsidRPr="00DD7062">
              <w:rPr>
                <w:rFonts w:ascii="Times New Roman" w:eastAsia="Times New Roman" w:hAnsi="Times New Roman" w:cs="Times New Roman"/>
                <w:b/>
                <w:sz w:val="20"/>
                <w:szCs w:val="20"/>
              </w:rPr>
              <w:tab/>
              <w:t xml:space="preserve">   </w:t>
            </w:r>
            <w:r w:rsidRPr="00DD7062">
              <w:rPr>
                <w:sz w:val="20"/>
                <w:szCs w:val="20"/>
              </w:rPr>
              <w:t xml:space="preserve"> </w:t>
            </w:r>
          </w:p>
        </w:tc>
        <w:tc>
          <w:tcPr>
            <w:tcW w:w="595" w:type="dxa"/>
            <w:tcBorders>
              <w:top w:val="nil"/>
              <w:left w:val="nil"/>
              <w:bottom w:val="nil"/>
              <w:right w:val="nil"/>
            </w:tcBorders>
          </w:tcPr>
          <w:p w14:paraId="510770CB" w14:textId="77777777" w:rsidR="007E4814" w:rsidRPr="00DD7062" w:rsidRDefault="007E4814" w:rsidP="009B38E6">
            <w:pPr>
              <w:rPr>
                <w:sz w:val="20"/>
                <w:szCs w:val="20"/>
              </w:rPr>
            </w:pPr>
            <w:r w:rsidRPr="00DD7062">
              <w:rPr>
                <w:rFonts w:ascii="Times New Roman" w:eastAsia="Times New Roman" w:hAnsi="Times New Roman" w:cs="Times New Roman"/>
                <w:b/>
                <w:sz w:val="20"/>
                <w:szCs w:val="20"/>
              </w:rPr>
              <w:t xml:space="preserve">   </w:t>
            </w:r>
            <w:r w:rsidRPr="00DD7062">
              <w:rPr>
                <w:sz w:val="20"/>
                <w:szCs w:val="20"/>
              </w:rPr>
              <w:t xml:space="preserve"> </w:t>
            </w:r>
          </w:p>
        </w:tc>
        <w:tc>
          <w:tcPr>
            <w:tcW w:w="352" w:type="dxa"/>
            <w:tcBorders>
              <w:top w:val="nil"/>
              <w:left w:val="nil"/>
              <w:bottom w:val="nil"/>
              <w:right w:val="nil"/>
            </w:tcBorders>
          </w:tcPr>
          <w:p w14:paraId="257EF4D6" w14:textId="77777777" w:rsidR="007E4814" w:rsidRPr="00DD7062" w:rsidRDefault="007E4814" w:rsidP="009B38E6">
            <w:pPr>
              <w:rPr>
                <w:sz w:val="20"/>
                <w:szCs w:val="20"/>
              </w:rPr>
            </w:pPr>
            <w:r w:rsidRPr="00DD7062">
              <w:rPr>
                <w:rFonts w:ascii="Times New Roman" w:eastAsia="Times New Roman" w:hAnsi="Times New Roman" w:cs="Times New Roman"/>
                <w:b/>
                <w:sz w:val="20"/>
                <w:szCs w:val="20"/>
              </w:rPr>
              <w:t xml:space="preserve">   </w:t>
            </w:r>
            <w:r w:rsidRPr="00DD7062">
              <w:rPr>
                <w:sz w:val="20"/>
                <w:szCs w:val="20"/>
              </w:rPr>
              <w:t xml:space="preserve"> </w:t>
            </w:r>
          </w:p>
        </w:tc>
        <w:tc>
          <w:tcPr>
            <w:tcW w:w="3374" w:type="dxa"/>
            <w:tcBorders>
              <w:top w:val="nil"/>
              <w:left w:val="nil"/>
              <w:bottom w:val="nil"/>
              <w:right w:val="nil"/>
            </w:tcBorders>
          </w:tcPr>
          <w:p w14:paraId="12838E76" w14:textId="77777777" w:rsidR="007E4814" w:rsidRPr="00DD7062" w:rsidRDefault="007E4814" w:rsidP="009B38E6">
            <w:pPr>
              <w:ind w:left="295"/>
              <w:rPr>
                <w:sz w:val="20"/>
                <w:szCs w:val="20"/>
              </w:rPr>
            </w:pPr>
            <w:r w:rsidRPr="00DD7062">
              <w:rPr>
                <w:rFonts w:ascii="Times New Roman" w:eastAsia="Times New Roman" w:hAnsi="Times New Roman" w:cs="Times New Roman"/>
                <w:b/>
                <w:sz w:val="20"/>
                <w:szCs w:val="20"/>
              </w:rPr>
              <w:t xml:space="preserve">             </w:t>
            </w:r>
            <w:r w:rsidRPr="00DD7062">
              <w:rPr>
                <w:sz w:val="20"/>
                <w:szCs w:val="20"/>
              </w:rPr>
              <w:t xml:space="preserve"> </w:t>
            </w:r>
            <w:r w:rsidRPr="00DD7062">
              <w:rPr>
                <w:sz w:val="20"/>
                <w:szCs w:val="20"/>
              </w:rPr>
              <w:tab/>
            </w:r>
            <w:r w:rsidRPr="00DD7062">
              <w:rPr>
                <w:rFonts w:ascii="Times New Roman" w:eastAsia="Times New Roman" w:hAnsi="Times New Roman" w:cs="Times New Roman"/>
                <w:b/>
                <w:sz w:val="20"/>
                <w:szCs w:val="20"/>
              </w:rPr>
              <w:t xml:space="preserve">   </w:t>
            </w:r>
            <w:r w:rsidRPr="00DD7062">
              <w:rPr>
                <w:sz w:val="20"/>
                <w:szCs w:val="20"/>
              </w:rPr>
              <w:t xml:space="preserve"> </w:t>
            </w:r>
            <w:r w:rsidRPr="00DD7062">
              <w:rPr>
                <w:sz w:val="20"/>
                <w:szCs w:val="20"/>
              </w:rPr>
              <w:tab/>
            </w:r>
            <w:r w:rsidRPr="00DD7062">
              <w:rPr>
                <w:rFonts w:ascii="Times New Roman" w:eastAsia="Times New Roman" w:hAnsi="Times New Roman" w:cs="Times New Roman"/>
                <w:b/>
                <w:sz w:val="20"/>
                <w:szCs w:val="20"/>
              </w:rPr>
              <w:t xml:space="preserve">   </w:t>
            </w:r>
            <w:r w:rsidRPr="00DD7062">
              <w:rPr>
                <w:sz w:val="20"/>
                <w:szCs w:val="20"/>
              </w:rPr>
              <w:t xml:space="preserve"> </w:t>
            </w:r>
            <w:r w:rsidRPr="00DD7062">
              <w:rPr>
                <w:sz w:val="20"/>
                <w:szCs w:val="20"/>
              </w:rPr>
              <w:tab/>
            </w:r>
            <w:r w:rsidRPr="00DD7062">
              <w:rPr>
                <w:rFonts w:ascii="Times New Roman" w:eastAsia="Times New Roman" w:hAnsi="Times New Roman" w:cs="Times New Roman"/>
                <w:b/>
                <w:sz w:val="20"/>
                <w:szCs w:val="20"/>
              </w:rPr>
              <w:t xml:space="preserve">   </w:t>
            </w:r>
            <w:r w:rsidRPr="00DD7062">
              <w:rPr>
                <w:sz w:val="20"/>
                <w:szCs w:val="20"/>
              </w:rPr>
              <w:t xml:space="preserve"> </w:t>
            </w:r>
          </w:p>
        </w:tc>
        <w:tc>
          <w:tcPr>
            <w:tcW w:w="2322" w:type="dxa"/>
            <w:tcBorders>
              <w:top w:val="nil"/>
              <w:left w:val="nil"/>
              <w:bottom w:val="nil"/>
              <w:right w:val="nil"/>
            </w:tcBorders>
          </w:tcPr>
          <w:p w14:paraId="69EB77D7" w14:textId="77777777" w:rsidR="007E4814" w:rsidRPr="00DD7062" w:rsidRDefault="007E4814" w:rsidP="009B38E6">
            <w:pPr>
              <w:jc w:val="both"/>
              <w:rPr>
                <w:rFonts w:ascii="Times New Roman" w:eastAsia="Times New Roman" w:hAnsi="Times New Roman" w:cs="Times New Roman"/>
                <w:b/>
                <w:sz w:val="20"/>
                <w:szCs w:val="20"/>
              </w:rPr>
            </w:pPr>
          </w:p>
        </w:tc>
        <w:tc>
          <w:tcPr>
            <w:tcW w:w="2474" w:type="dxa"/>
            <w:tcBorders>
              <w:top w:val="nil"/>
              <w:left w:val="nil"/>
              <w:bottom w:val="nil"/>
              <w:right w:val="nil"/>
            </w:tcBorders>
          </w:tcPr>
          <w:p w14:paraId="5BFCFABD" w14:textId="33EB6E19" w:rsidR="007E4814" w:rsidRPr="00DD7062" w:rsidRDefault="007E4814" w:rsidP="009B38E6">
            <w:pPr>
              <w:jc w:val="both"/>
              <w:rPr>
                <w:sz w:val="20"/>
                <w:szCs w:val="20"/>
              </w:rPr>
            </w:pPr>
            <w:r w:rsidRPr="00DD7062">
              <w:rPr>
                <w:rFonts w:ascii="Times New Roman" w:eastAsia="Times New Roman" w:hAnsi="Times New Roman" w:cs="Times New Roman"/>
                <w:b/>
                <w:sz w:val="20"/>
                <w:szCs w:val="20"/>
              </w:rPr>
              <w:t xml:space="preserve">Telephone (559) 897-2426 </w:t>
            </w:r>
            <w:r w:rsidRPr="00DD7062">
              <w:rPr>
                <w:sz w:val="20"/>
                <w:szCs w:val="20"/>
              </w:rPr>
              <w:t xml:space="preserve">   </w:t>
            </w:r>
          </w:p>
        </w:tc>
      </w:tr>
      <w:tr w:rsidR="007E4814" w:rsidRPr="00DD7062" w14:paraId="4733FD3E" w14:textId="77777777" w:rsidTr="007E4814">
        <w:trPr>
          <w:trHeight w:val="644"/>
        </w:trPr>
        <w:tc>
          <w:tcPr>
            <w:tcW w:w="2571" w:type="dxa"/>
            <w:tcBorders>
              <w:top w:val="nil"/>
              <w:left w:val="nil"/>
              <w:bottom w:val="nil"/>
              <w:right w:val="nil"/>
            </w:tcBorders>
          </w:tcPr>
          <w:p w14:paraId="1D41BE79" w14:textId="398F977C" w:rsidR="007E4814" w:rsidRPr="00DD7062" w:rsidRDefault="007E4814" w:rsidP="007E4814">
            <w:pPr>
              <w:rPr>
                <w:sz w:val="20"/>
                <w:szCs w:val="20"/>
              </w:rPr>
            </w:pPr>
            <w:r w:rsidRPr="00DD7062">
              <w:rPr>
                <w:rFonts w:ascii="Times New Roman" w:eastAsia="Times New Roman" w:hAnsi="Times New Roman" w:cs="Times New Roman"/>
                <w:b/>
                <w:sz w:val="20"/>
                <w:szCs w:val="20"/>
              </w:rPr>
              <w:t>Kingsburg, CA  93631</w:t>
            </w:r>
          </w:p>
        </w:tc>
        <w:tc>
          <w:tcPr>
            <w:tcW w:w="595" w:type="dxa"/>
            <w:tcBorders>
              <w:top w:val="nil"/>
              <w:left w:val="nil"/>
              <w:bottom w:val="nil"/>
              <w:right w:val="nil"/>
            </w:tcBorders>
          </w:tcPr>
          <w:p w14:paraId="7E34DBCE" w14:textId="54B33A99" w:rsidR="007E4814" w:rsidRPr="00DD7062" w:rsidRDefault="007E4814" w:rsidP="007E4814">
            <w:pPr>
              <w:rPr>
                <w:sz w:val="20"/>
                <w:szCs w:val="20"/>
              </w:rPr>
            </w:pPr>
          </w:p>
        </w:tc>
        <w:tc>
          <w:tcPr>
            <w:tcW w:w="352" w:type="dxa"/>
            <w:tcBorders>
              <w:top w:val="nil"/>
              <w:left w:val="nil"/>
              <w:bottom w:val="nil"/>
              <w:right w:val="nil"/>
            </w:tcBorders>
          </w:tcPr>
          <w:p w14:paraId="4CE16259" w14:textId="7ADBF584" w:rsidR="007E4814" w:rsidRPr="007E4814" w:rsidRDefault="007E4814" w:rsidP="007E4814">
            <w:pPr>
              <w:rPr>
                <w:sz w:val="20"/>
                <w:szCs w:val="20"/>
                <w:highlight w:val="yellow"/>
              </w:rPr>
            </w:pPr>
          </w:p>
        </w:tc>
        <w:tc>
          <w:tcPr>
            <w:tcW w:w="3374" w:type="dxa"/>
            <w:tcBorders>
              <w:top w:val="nil"/>
              <w:left w:val="nil"/>
              <w:bottom w:val="nil"/>
              <w:right w:val="nil"/>
            </w:tcBorders>
          </w:tcPr>
          <w:p w14:paraId="7D86DB8D" w14:textId="6366C568" w:rsidR="007E4814" w:rsidRPr="007E4814" w:rsidRDefault="007E4814" w:rsidP="007E4814">
            <w:pPr>
              <w:spacing w:after="45"/>
              <w:ind w:left="295"/>
              <w:rPr>
                <w:sz w:val="20"/>
                <w:szCs w:val="20"/>
                <w:highlight w:val="yellow"/>
              </w:rPr>
            </w:pPr>
          </w:p>
          <w:p w14:paraId="39A1ADA7" w14:textId="4F17C6AE" w:rsidR="007E4814" w:rsidRPr="007E4814" w:rsidRDefault="007E4814" w:rsidP="007E4814">
            <w:pPr>
              <w:rPr>
                <w:sz w:val="20"/>
                <w:szCs w:val="20"/>
                <w:highlight w:val="yellow"/>
              </w:rPr>
            </w:pPr>
            <w:r>
              <w:rPr>
                <w:rFonts w:ascii="Times New Roman" w:eastAsia="Times New Roman" w:hAnsi="Times New Roman" w:cs="Times New Roman"/>
                <w:b/>
                <w:sz w:val="20"/>
                <w:szCs w:val="20"/>
              </w:rPr>
              <w:t xml:space="preserve">        </w:t>
            </w:r>
            <w:r w:rsidRPr="007E4814">
              <w:rPr>
                <w:rFonts w:ascii="Times New Roman" w:eastAsia="Times New Roman" w:hAnsi="Times New Roman" w:cs="Times New Roman"/>
                <w:b/>
                <w:sz w:val="20"/>
                <w:szCs w:val="20"/>
              </w:rPr>
              <w:t>Office of the Cemetery Grounds</w:t>
            </w:r>
          </w:p>
        </w:tc>
        <w:tc>
          <w:tcPr>
            <w:tcW w:w="2322" w:type="dxa"/>
            <w:tcBorders>
              <w:top w:val="nil"/>
              <w:left w:val="nil"/>
              <w:bottom w:val="nil"/>
              <w:right w:val="nil"/>
            </w:tcBorders>
          </w:tcPr>
          <w:p w14:paraId="79A899D8" w14:textId="77777777" w:rsidR="007E4814" w:rsidRPr="00DD7062" w:rsidRDefault="007E4814" w:rsidP="007E4814">
            <w:pPr>
              <w:ind w:left="62"/>
              <w:rPr>
                <w:rFonts w:ascii="Times New Roman" w:eastAsia="Times New Roman" w:hAnsi="Times New Roman" w:cs="Times New Roman"/>
                <w:b/>
                <w:sz w:val="20"/>
                <w:szCs w:val="20"/>
              </w:rPr>
            </w:pPr>
          </w:p>
        </w:tc>
        <w:tc>
          <w:tcPr>
            <w:tcW w:w="2474" w:type="dxa"/>
            <w:tcBorders>
              <w:top w:val="nil"/>
              <w:left w:val="nil"/>
              <w:bottom w:val="nil"/>
              <w:right w:val="nil"/>
            </w:tcBorders>
          </w:tcPr>
          <w:p w14:paraId="0A8FBC35" w14:textId="09616D3E" w:rsidR="007E4814" w:rsidRPr="00DD7062" w:rsidRDefault="007E4814" w:rsidP="007E4814">
            <w:pPr>
              <w:ind w:left="62"/>
              <w:rPr>
                <w:sz w:val="20"/>
                <w:szCs w:val="20"/>
              </w:rPr>
            </w:pPr>
            <w:r w:rsidRPr="00DD7062">
              <w:rPr>
                <w:rFonts w:ascii="Times New Roman" w:eastAsia="Times New Roman" w:hAnsi="Times New Roman" w:cs="Times New Roman"/>
                <w:b/>
                <w:sz w:val="20"/>
                <w:szCs w:val="20"/>
              </w:rPr>
              <w:t xml:space="preserve">Fax       </w:t>
            </w:r>
            <w:proofErr w:type="gramStart"/>
            <w:r w:rsidRPr="00DD7062">
              <w:rPr>
                <w:rFonts w:ascii="Times New Roman" w:eastAsia="Times New Roman" w:hAnsi="Times New Roman" w:cs="Times New Roman"/>
                <w:b/>
                <w:sz w:val="20"/>
                <w:szCs w:val="20"/>
              </w:rPr>
              <w:t xml:space="preserve"> </w:t>
            </w:r>
            <w:r>
              <w:rPr>
                <w:rFonts w:ascii="Times New Roman" w:eastAsia="Times New Roman" w:hAnsi="Times New Roman" w:cs="Times New Roman"/>
                <w:b/>
                <w:sz w:val="20"/>
                <w:szCs w:val="20"/>
              </w:rPr>
              <w:t xml:space="preserve"> </w:t>
            </w:r>
            <w:r w:rsidRPr="00DD7062">
              <w:rPr>
                <w:rFonts w:ascii="Times New Roman" w:eastAsia="Times New Roman" w:hAnsi="Times New Roman" w:cs="Times New Roman"/>
                <w:b/>
                <w:sz w:val="20"/>
                <w:szCs w:val="20"/>
              </w:rPr>
              <w:t xml:space="preserve"> (</w:t>
            </w:r>
            <w:proofErr w:type="gramEnd"/>
            <w:r w:rsidRPr="00DD7062">
              <w:rPr>
                <w:rFonts w:ascii="Times New Roman" w:eastAsia="Times New Roman" w:hAnsi="Times New Roman" w:cs="Times New Roman"/>
                <w:b/>
                <w:sz w:val="20"/>
                <w:szCs w:val="20"/>
              </w:rPr>
              <w:t>559) 897-2427</w:t>
            </w:r>
          </w:p>
        </w:tc>
      </w:tr>
    </w:tbl>
    <w:p w14:paraId="30871202" w14:textId="44B266A8" w:rsidR="004226D9" w:rsidRPr="00DD7062" w:rsidRDefault="007E4814" w:rsidP="007E4814">
      <w:pPr>
        <w:spacing w:after="35"/>
        <w:rPr>
          <w:sz w:val="20"/>
          <w:szCs w:val="20"/>
        </w:rPr>
      </w:pPr>
      <w:r>
        <w:rPr>
          <w:rFonts w:ascii="Times New Roman" w:eastAsia="Times New Roman" w:hAnsi="Times New Roman" w:cs="Times New Roman"/>
          <w:b/>
          <w:sz w:val="20"/>
          <w:szCs w:val="20"/>
        </w:rPr>
        <w:t xml:space="preserve">                                                                            </w:t>
      </w:r>
      <w:r w:rsidR="004226D9" w:rsidRPr="00DD7062">
        <w:rPr>
          <w:rFonts w:ascii="Times New Roman" w:eastAsia="Times New Roman" w:hAnsi="Times New Roman" w:cs="Times New Roman"/>
          <w:b/>
          <w:sz w:val="20"/>
          <w:szCs w:val="20"/>
        </w:rPr>
        <w:t>South Academy &amp; Clarkson Avenues</w:t>
      </w:r>
    </w:p>
    <w:p w14:paraId="48CAB270" w14:textId="23155516" w:rsidR="004226D9" w:rsidRPr="00DD7062" w:rsidRDefault="004226D9" w:rsidP="007E4814">
      <w:pPr>
        <w:spacing w:after="35"/>
        <w:ind w:left="3791" w:firstLine="529"/>
        <w:rPr>
          <w:sz w:val="20"/>
          <w:szCs w:val="20"/>
        </w:rPr>
      </w:pPr>
      <w:r w:rsidRPr="00DD7062">
        <w:rPr>
          <w:rFonts w:ascii="Times New Roman" w:eastAsia="Times New Roman" w:hAnsi="Times New Roman" w:cs="Times New Roman"/>
          <w:b/>
          <w:sz w:val="20"/>
          <w:szCs w:val="20"/>
        </w:rPr>
        <w:t>Kingsburg, California</w:t>
      </w:r>
    </w:p>
    <w:p w14:paraId="5C1601A1" w14:textId="77FD7F65" w:rsidR="007E4814" w:rsidRPr="007E4814" w:rsidRDefault="007E4814" w:rsidP="007E4814">
      <w:pPr>
        <w:spacing w:line="240" w:lineRule="auto"/>
        <w:rPr>
          <w:rFonts w:ascii="Bookman Old Style" w:hAnsi="Bookman Old Style"/>
          <w:b/>
          <w:sz w:val="20"/>
          <w:szCs w:val="20"/>
        </w:rPr>
      </w:pPr>
      <w:r>
        <w:rPr>
          <w:rFonts w:ascii="Bookman Old Style" w:hAnsi="Bookman Old Style"/>
          <w:b/>
          <w:sz w:val="20"/>
          <w:szCs w:val="20"/>
        </w:rPr>
        <w:t xml:space="preserve">                                                                      </w:t>
      </w:r>
      <w:r w:rsidRPr="007E4814">
        <w:rPr>
          <w:rFonts w:ascii="Bookman Old Style" w:hAnsi="Bookman Old Style"/>
          <w:b/>
          <w:sz w:val="20"/>
          <w:szCs w:val="20"/>
        </w:rPr>
        <w:t>AGENDA</w:t>
      </w:r>
    </w:p>
    <w:p w14:paraId="40295D5E" w14:textId="77777777" w:rsidR="007E4814" w:rsidRPr="007E4814" w:rsidRDefault="007E4814" w:rsidP="007E4814">
      <w:pPr>
        <w:spacing w:line="240" w:lineRule="auto"/>
        <w:rPr>
          <w:rFonts w:ascii="Bookman Old Style" w:hAnsi="Bookman Old Style"/>
          <w:sz w:val="20"/>
          <w:szCs w:val="20"/>
        </w:rPr>
      </w:pPr>
      <w:r w:rsidRPr="007E4814">
        <w:rPr>
          <w:rFonts w:ascii="Bookman Old Style" w:hAnsi="Bookman Old Style"/>
          <w:sz w:val="20"/>
          <w:szCs w:val="20"/>
        </w:rPr>
        <w:t xml:space="preserve">The regular monthly Board of Trustee meeting will be held on Tuesday, July 28, 2026, at 1:00PM in the office of the Kingsburg Cemetery District.  </w:t>
      </w:r>
    </w:p>
    <w:p w14:paraId="417BA95E" w14:textId="77777777" w:rsidR="007E4814" w:rsidRPr="007E4814" w:rsidRDefault="007E4814" w:rsidP="007E4814">
      <w:pPr>
        <w:spacing w:line="240" w:lineRule="auto"/>
        <w:rPr>
          <w:rFonts w:ascii="Bookman Old Style" w:hAnsi="Bookman Old Style"/>
          <w:b/>
          <w:sz w:val="20"/>
          <w:szCs w:val="20"/>
        </w:rPr>
      </w:pPr>
      <w:r w:rsidRPr="007E4814">
        <w:rPr>
          <w:rFonts w:ascii="Bookman Old Style" w:hAnsi="Bookman Old Style"/>
          <w:b/>
          <w:sz w:val="20"/>
          <w:szCs w:val="20"/>
        </w:rPr>
        <w:t xml:space="preserve">CALL TO ORDER:  </w:t>
      </w:r>
    </w:p>
    <w:p w14:paraId="3D754090" w14:textId="77777777" w:rsidR="007E4814" w:rsidRPr="007E4814" w:rsidRDefault="007E4814" w:rsidP="007E4814">
      <w:pPr>
        <w:spacing w:line="240" w:lineRule="auto"/>
        <w:rPr>
          <w:rFonts w:ascii="Bookman Old Style" w:hAnsi="Bookman Old Style"/>
          <w:b/>
          <w:sz w:val="20"/>
          <w:szCs w:val="20"/>
        </w:rPr>
      </w:pPr>
      <w:r w:rsidRPr="007E4814">
        <w:rPr>
          <w:rFonts w:ascii="Bookman Old Style" w:hAnsi="Bookman Old Style"/>
          <w:b/>
          <w:sz w:val="20"/>
          <w:szCs w:val="20"/>
        </w:rPr>
        <w:t>ROLL CALL:</w:t>
      </w:r>
    </w:p>
    <w:p w14:paraId="20A8A8D7" w14:textId="77777777" w:rsidR="007E4814" w:rsidRPr="007E4814" w:rsidRDefault="007E4814" w:rsidP="007E4814">
      <w:pPr>
        <w:spacing w:line="240" w:lineRule="auto"/>
        <w:rPr>
          <w:rFonts w:ascii="Bookman Old Style" w:hAnsi="Bookman Old Style"/>
          <w:b/>
          <w:sz w:val="20"/>
          <w:szCs w:val="20"/>
        </w:rPr>
      </w:pPr>
      <w:r w:rsidRPr="007E4814">
        <w:rPr>
          <w:rFonts w:ascii="Bookman Old Style" w:hAnsi="Bookman Old Style"/>
          <w:b/>
          <w:sz w:val="20"/>
          <w:szCs w:val="20"/>
        </w:rPr>
        <w:t xml:space="preserve">PUBLIC INPUT: </w:t>
      </w:r>
    </w:p>
    <w:p w14:paraId="2606CA16" w14:textId="77777777" w:rsidR="007E4814" w:rsidRPr="007E4814" w:rsidRDefault="007E4814" w:rsidP="007E4814">
      <w:pPr>
        <w:spacing w:line="240" w:lineRule="auto"/>
        <w:rPr>
          <w:rFonts w:ascii="Bookman Old Style" w:hAnsi="Bookman Old Style"/>
          <w:b/>
          <w:sz w:val="20"/>
          <w:szCs w:val="20"/>
        </w:rPr>
      </w:pPr>
      <w:r w:rsidRPr="007E4814">
        <w:rPr>
          <w:rFonts w:ascii="Bookman Old Style" w:hAnsi="Bookman Old Style"/>
          <w:b/>
          <w:sz w:val="20"/>
          <w:szCs w:val="20"/>
        </w:rPr>
        <w:t xml:space="preserve">READING OF MINUTES: </w:t>
      </w:r>
    </w:p>
    <w:p w14:paraId="68750545" w14:textId="763256DE" w:rsidR="007E4814" w:rsidRPr="007E4814" w:rsidRDefault="007E4814" w:rsidP="007E4814">
      <w:pPr>
        <w:spacing w:line="240" w:lineRule="auto"/>
        <w:rPr>
          <w:rFonts w:ascii="Bookman Old Style" w:hAnsi="Bookman Old Style"/>
          <w:bCs/>
          <w:sz w:val="20"/>
          <w:szCs w:val="20"/>
        </w:rPr>
      </w:pPr>
      <w:r w:rsidRPr="007E4814">
        <w:rPr>
          <w:rFonts w:ascii="Bookman Old Style" w:hAnsi="Bookman Old Style"/>
          <w:b/>
          <w:sz w:val="20"/>
          <w:szCs w:val="20"/>
        </w:rPr>
        <w:t>CORRESPONDENCE:</w:t>
      </w:r>
      <w:r w:rsidRPr="007E4814">
        <w:rPr>
          <w:rFonts w:ascii="Bookman Old Style" w:hAnsi="Bookman Old Style"/>
          <w:bCs/>
          <w:sz w:val="20"/>
          <w:szCs w:val="20"/>
        </w:rPr>
        <w:t xml:space="preserve"> Certificate from SDRMA: No (paid) claims on Property/ Liability Insurance for last five 5) program years (2021-2026).</w:t>
      </w:r>
    </w:p>
    <w:p w14:paraId="07D22D02" w14:textId="77777777" w:rsidR="007E4814" w:rsidRPr="007E4814" w:rsidRDefault="007E4814" w:rsidP="007E4814">
      <w:pPr>
        <w:spacing w:line="240" w:lineRule="auto"/>
        <w:rPr>
          <w:rFonts w:ascii="Bookman Old Style" w:hAnsi="Bookman Old Style"/>
          <w:bCs/>
          <w:sz w:val="20"/>
          <w:szCs w:val="20"/>
        </w:rPr>
      </w:pPr>
      <w:r w:rsidRPr="007E4814">
        <w:rPr>
          <w:rFonts w:ascii="Bookman Old Style" w:hAnsi="Bookman Old Style"/>
          <w:b/>
          <w:sz w:val="20"/>
          <w:szCs w:val="20"/>
        </w:rPr>
        <w:t>SUPERINTENDENT REPORT:</w:t>
      </w:r>
      <w:r w:rsidRPr="007E4814">
        <w:rPr>
          <w:rFonts w:ascii="Bookman Old Style" w:hAnsi="Bookman Old Style"/>
          <w:bCs/>
          <w:sz w:val="20"/>
          <w:szCs w:val="20"/>
        </w:rPr>
        <w:t xml:space="preserve"> Damaged block wall inside cemetery has been repaired.</w:t>
      </w:r>
    </w:p>
    <w:p w14:paraId="3F50EE76" w14:textId="77777777" w:rsidR="007E4814" w:rsidRPr="007E4814" w:rsidRDefault="007E4814" w:rsidP="007E4814">
      <w:pPr>
        <w:spacing w:line="240" w:lineRule="auto"/>
        <w:rPr>
          <w:rFonts w:ascii="Bookman Old Style" w:hAnsi="Bookman Old Style"/>
          <w:bCs/>
          <w:sz w:val="20"/>
          <w:szCs w:val="20"/>
        </w:rPr>
      </w:pPr>
      <w:r w:rsidRPr="007E4814">
        <w:rPr>
          <w:rFonts w:ascii="Bookman Old Style" w:hAnsi="Bookman Old Style"/>
          <w:b/>
          <w:sz w:val="20"/>
          <w:szCs w:val="20"/>
        </w:rPr>
        <w:t xml:space="preserve">PLANNING WORKSHOP: </w:t>
      </w:r>
      <w:r w:rsidRPr="007E4814">
        <w:rPr>
          <w:rFonts w:ascii="Bookman Old Style" w:hAnsi="Bookman Old Style"/>
          <w:bCs/>
          <w:sz w:val="20"/>
          <w:szCs w:val="20"/>
        </w:rPr>
        <w:t xml:space="preserve">Board member to update and discuss cemetery development. </w:t>
      </w:r>
    </w:p>
    <w:p w14:paraId="024C1E7C" w14:textId="77777777" w:rsidR="007E4814" w:rsidRPr="007E4814" w:rsidRDefault="007E4814" w:rsidP="007E4814">
      <w:pPr>
        <w:spacing w:line="240" w:lineRule="auto"/>
        <w:rPr>
          <w:rFonts w:ascii="Bookman Old Style" w:hAnsi="Bookman Old Style"/>
          <w:b/>
          <w:sz w:val="20"/>
          <w:szCs w:val="20"/>
        </w:rPr>
      </w:pPr>
      <w:r w:rsidRPr="007E4814">
        <w:rPr>
          <w:rFonts w:ascii="Bookman Old Style" w:hAnsi="Bookman Old Style"/>
          <w:b/>
          <w:sz w:val="20"/>
          <w:szCs w:val="20"/>
        </w:rPr>
        <w:t>OLD BUSINESS:</w:t>
      </w:r>
    </w:p>
    <w:p w14:paraId="7E8FFFE6" w14:textId="77777777" w:rsidR="007E4814" w:rsidRPr="007E4814" w:rsidRDefault="007E4814" w:rsidP="007E4814">
      <w:pPr>
        <w:pStyle w:val="ListParagraph"/>
        <w:widowControl w:val="0"/>
        <w:numPr>
          <w:ilvl w:val="0"/>
          <w:numId w:val="15"/>
        </w:numPr>
        <w:adjustRightInd w:val="0"/>
        <w:spacing w:after="0" w:line="240" w:lineRule="auto"/>
        <w:textAlignment w:val="baseline"/>
        <w:rPr>
          <w:rFonts w:ascii="Bookman Old Style" w:hAnsi="Bookman Old Style"/>
          <w:sz w:val="20"/>
          <w:szCs w:val="20"/>
        </w:rPr>
      </w:pPr>
      <w:r w:rsidRPr="007E4814">
        <w:rPr>
          <w:rFonts w:ascii="Bookman Old Style" w:hAnsi="Bookman Old Style"/>
          <w:sz w:val="20"/>
          <w:szCs w:val="20"/>
        </w:rPr>
        <w:t xml:space="preserve">Fresno County Treasury and </w:t>
      </w:r>
      <w:proofErr w:type="spellStart"/>
      <w:r w:rsidRPr="007E4814">
        <w:rPr>
          <w:rFonts w:ascii="Bookman Old Style" w:hAnsi="Bookman Old Style"/>
          <w:sz w:val="20"/>
          <w:szCs w:val="20"/>
        </w:rPr>
        <w:t>WestAmerica</w:t>
      </w:r>
      <w:proofErr w:type="spellEnd"/>
      <w:r w:rsidRPr="007E4814">
        <w:rPr>
          <w:rFonts w:ascii="Bookman Old Style" w:hAnsi="Bookman Old Style"/>
          <w:sz w:val="20"/>
          <w:szCs w:val="20"/>
        </w:rPr>
        <w:t xml:space="preserve"> Bank account balances: Inform Board of amounts: </w:t>
      </w:r>
      <w:proofErr w:type="spellStart"/>
      <w:r w:rsidRPr="007E4814">
        <w:rPr>
          <w:rFonts w:ascii="Bookman Old Style" w:hAnsi="Bookman Old Style"/>
          <w:sz w:val="20"/>
          <w:szCs w:val="20"/>
        </w:rPr>
        <w:t>WestAmerica</w:t>
      </w:r>
      <w:proofErr w:type="spellEnd"/>
      <w:r w:rsidRPr="007E4814">
        <w:rPr>
          <w:rFonts w:ascii="Bookman Old Style" w:hAnsi="Bookman Old Style"/>
          <w:sz w:val="20"/>
          <w:szCs w:val="20"/>
        </w:rPr>
        <w:t xml:space="preserve"> Bank checking $23,517.38, </w:t>
      </w:r>
      <w:proofErr w:type="spellStart"/>
      <w:r w:rsidRPr="007E4814">
        <w:rPr>
          <w:rFonts w:ascii="Bookman Old Style" w:hAnsi="Bookman Old Style"/>
          <w:sz w:val="20"/>
          <w:szCs w:val="20"/>
        </w:rPr>
        <w:t>WestAmerica</w:t>
      </w:r>
      <w:proofErr w:type="spellEnd"/>
      <w:r w:rsidRPr="007E4814">
        <w:rPr>
          <w:rFonts w:ascii="Bookman Old Style" w:hAnsi="Bookman Old Style"/>
          <w:sz w:val="20"/>
          <w:szCs w:val="20"/>
        </w:rPr>
        <w:t xml:space="preserve"> Bank Savings $410,159.38 and Fresno County Treasury account $1,850,224.82. Recommend transfer.</w:t>
      </w:r>
    </w:p>
    <w:p w14:paraId="75591908" w14:textId="77777777" w:rsidR="007E4814" w:rsidRPr="007E4814" w:rsidRDefault="007E4814" w:rsidP="007E4814">
      <w:pPr>
        <w:pStyle w:val="ListParagraph"/>
        <w:widowControl w:val="0"/>
        <w:numPr>
          <w:ilvl w:val="0"/>
          <w:numId w:val="15"/>
        </w:numPr>
        <w:adjustRightInd w:val="0"/>
        <w:spacing w:after="0" w:line="240" w:lineRule="auto"/>
        <w:jc w:val="both"/>
        <w:textAlignment w:val="baseline"/>
        <w:rPr>
          <w:rFonts w:ascii="Bookman Old Style" w:hAnsi="Bookman Old Style"/>
          <w:bCs/>
          <w:sz w:val="20"/>
          <w:szCs w:val="20"/>
        </w:rPr>
      </w:pPr>
      <w:r w:rsidRPr="007E4814">
        <w:rPr>
          <w:rFonts w:ascii="Bookman Old Style" w:hAnsi="Bookman Old Style"/>
          <w:bCs/>
          <w:sz w:val="20"/>
          <w:szCs w:val="20"/>
        </w:rPr>
        <w:t>Update Temporary Burial Markers: Continue discussion of The Remark-able Plan.</w:t>
      </w:r>
    </w:p>
    <w:p w14:paraId="7622391F" w14:textId="77777777" w:rsidR="007E4814" w:rsidRPr="007E4814" w:rsidRDefault="007E4814" w:rsidP="007E4814">
      <w:pPr>
        <w:pStyle w:val="ListParagraph"/>
        <w:widowControl w:val="0"/>
        <w:numPr>
          <w:ilvl w:val="0"/>
          <w:numId w:val="15"/>
        </w:numPr>
        <w:adjustRightInd w:val="0"/>
        <w:spacing w:after="0" w:line="240" w:lineRule="auto"/>
        <w:jc w:val="both"/>
        <w:textAlignment w:val="baseline"/>
        <w:rPr>
          <w:rFonts w:ascii="Bookman Old Style" w:hAnsi="Bookman Old Style"/>
          <w:bCs/>
          <w:sz w:val="20"/>
          <w:szCs w:val="20"/>
        </w:rPr>
      </w:pPr>
      <w:r w:rsidRPr="007E4814">
        <w:rPr>
          <w:rFonts w:ascii="Bookman Old Style" w:hAnsi="Bookman Old Style"/>
          <w:bCs/>
          <w:sz w:val="20"/>
          <w:szCs w:val="20"/>
        </w:rPr>
        <w:t xml:space="preserve">Irrigation Well/ East Side: Update and inform Board of cost incurred and progress. </w:t>
      </w:r>
    </w:p>
    <w:p w14:paraId="19F645C9" w14:textId="77777777" w:rsidR="007E4814" w:rsidRPr="007E4814" w:rsidRDefault="007E4814" w:rsidP="007E4814">
      <w:pPr>
        <w:pStyle w:val="ListParagraph"/>
        <w:widowControl w:val="0"/>
        <w:numPr>
          <w:ilvl w:val="0"/>
          <w:numId w:val="15"/>
        </w:numPr>
        <w:adjustRightInd w:val="0"/>
        <w:spacing w:after="0" w:line="240" w:lineRule="auto"/>
        <w:jc w:val="both"/>
        <w:textAlignment w:val="baseline"/>
        <w:rPr>
          <w:rFonts w:ascii="Bookman Old Style" w:hAnsi="Bookman Old Style"/>
          <w:bCs/>
          <w:sz w:val="20"/>
          <w:szCs w:val="20"/>
        </w:rPr>
      </w:pPr>
      <w:r w:rsidRPr="007E4814">
        <w:rPr>
          <w:rFonts w:ascii="Bookman Old Style" w:hAnsi="Bookman Old Style"/>
          <w:bCs/>
          <w:sz w:val="20"/>
          <w:szCs w:val="20"/>
        </w:rPr>
        <w:t>Review 2026-2027 Fiscal Year Budget for potential adoption.</w:t>
      </w:r>
    </w:p>
    <w:p w14:paraId="17DFFCAD" w14:textId="77777777" w:rsidR="007E4814" w:rsidRPr="007E4814" w:rsidRDefault="007E4814" w:rsidP="007E4814">
      <w:pPr>
        <w:pStyle w:val="ListParagraph"/>
        <w:widowControl w:val="0"/>
        <w:numPr>
          <w:ilvl w:val="0"/>
          <w:numId w:val="15"/>
        </w:numPr>
        <w:adjustRightInd w:val="0"/>
        <w:spacing w:after="0" w:line="240" w:lineRule="auto"/>
        <w:jc w:val="both"/>
        <w:textAlignment w:val="baseline"/>
        <w:rPr>
          <w:rFonts w:ascii="Bookman Old Style" w:hAnsi="Bookman Old Style"/>
          <w:bCs/>
          <w:sz w:val="20"/>
          <w:szCs w:val="20"/>
        </w:rPr>
      </w:pPr>
      <w:r w:rsidRPr="007E4814">
        <w:rPr>
          <w:rFonts w:ascii="Bookman Old Style" w:hAnsi="Bookman Old Style"/>
          <w:bCs/>
          <w:sz w:val="20"/>
          <w:szCs w:val="20"/>
        </w:rPr>
        <w:t xml:space="preserve">Inform Board of Mower Demo. </w:t>
      </w:r>
    </w:p>
    <w:p w14:paraId="52BEE9DA" w14:textId="77777777" w:rsidR="007E4814" w:rsidRPr="007E4814" w:rsidRDefault="007E4814" w:rsidP="007E4814">
      <w:pPr>
        <w:spacing w:line="240" w:lineRule="auto"/>
        <w:rPr>
          <w:rFonts w:ascii="Bookman Old Style" w:hAnsi="Bookman Old Style"/>
          <w:b/>
          <w:i/>
          <w:iCs/>
          <w:sz w:val="20"/>
          <w:szCs w:val="20"/>
        </w:rPr>
      </w:pPr>
      <w:r w:rsidRPr="007E4814">
        <w:rPr>
          <w:rFonts w:ascii="Bookman Old Style" w:hAnsi="Bookman Old Style"/>
          <w:b/>
          <w:i/>
          <w:iCs/>
          <w:sz w:val="20"/>
          <w:szCs w:val="20"/>
        </w:rPr>
        <w:t>NEW BUSINESS:</w:t>
      </w:r>
    </w:p>
    <w:p w14:paraId="7D1FCE5C" w14:textId="77777777" w:rsidR="007E4814" w:rsidRPr="007E4814" w:rsidRDefault="007E4814" w:rsidP="007E4814">
      <w:pPr>
        <w:pStyle w:val="NoSpacing"/>
        <w:widowControl w:val="0"/>
        <w:numPr>
          <w:ilvl w:val="0"/>
          <w:numId w:val="16"/>
        </w:numPr>
        <w:adjustRightInd w:val="0"/>
        <w:jc w:val="both"/>
        <w:textAlignment w:val="baseline"/>
        <w:rPr>
          <w:rFonts w:ascii="Bookman Old Style" w:hAnsi="Bookman Old Style"/>
          <w:bCs/>
          <w:sz w:val="20"/>
          <w:szCs w:val="20"/>
        </w:rPr>
      </w:pPr>
      <w:r w:rsidRPr="007E4814">
        <w:rPr>
          <w:rFonts w:ascii="Bookman Old Style" w:hAnsi="Bookman Old Style"/>
          <w:bCs/>
          <w:sz w:val="20"/>
          <w:szCs w:val="20"/>
        </w:rPr>
        <w:t xml:space="preserve">Application for Demolition of </w:t>
      </w:r>
      <w:proofErr w:type="gramStart"/>
      <w:r w:rsidRPr="007E4814">
        <w:rPr>
          <w:rFonts w:ascii="Bookman Old Style" w:hAnsi="Bookman Old Style"/>
          <w:bCs/>
          <w:sz w:val="20"/>
          <w:szCs w:val="20"/>
        </w:rPr>
        <w:t>SFR @</w:t>
      </w:r>
      <w:proofErr w:type="gramEnd"/>
      <w:r w:rsidRPr="007E4814">
        <w:rPr>
          <w:rFonts w:ascii="Bookman Old Style" w:hAnsi="Bookman Old Style"/>
          <w:bCs/>
          <w:sz w:val="20"/>
          <w:szCs w:val="20"/>
        </w:rPr>
        <w:t xml:space="preserve"> 641 10</w:t>
      </w:r>
      <w:r w:rsidRPr="007E4814">
        <w:rPr>
          <w:rFonts w:ascii="Bookman Old Style" w:hAnsi="Bookman Old Style"/>
          <w:bCs/>
          <w:sz w:val="20"/>
          <w:szCs w:val="20"/>
          <w:vertAlign w:val="superscript"/>
        </w:rPr>
        <w:t>th</w:t>
      </w:r>
      <w:r w:rsidRPr="007E4814">
        <w:rPr>
          <w:rFonts w:ascii="Bookman Old Style" w:hAnsi="Bookman Old Style"/>
          <w:bCs/>
          <w:sz w:val="20"/>
          <w:szCs w:val="20"/>
        </w:rPr>
        <w:t xml:space="preserve"> Avenue, Kingsburg. Review for approval and inform Board of invoice received from Beckenhauer, Inc. for the Construction Permit with the City of Kingsburg.</w:t>
      </w:r>
    </w:p>
    <w:p w14:paraId="483CA625" w14:textId="77777777" w:rsidR="007E4814" w:rsidRPr="007E4814" w:rsidRDefault="007E4814" w:rsidP="007E4814">
      <w:pPr>
        <w:pStyle w:val="ListParagraph"/>
        <w:widowControl w:val="0"/>
        <w:numPr>
          <w:ilvl w:val="0"/>
          <w:numId w:val="16"/>
        </w:numPr>
        <w:adjustRightInd w:val="0"/>
        <w:spacing w:after="0" w:line="240" w:lineRule="auto"/>
        <w:jc w:val="both"/>
        <w:textAlignment w:val="baseline"/>
        <w:rPr>
          <w:rFonts w:ascii="Bookman Old Style" w:hAnsi="Bookman Old Style"/>
          <w:bCs/>
          <w:sz w:val="20"/>
          <w:szCs w:val="20"/>
        </w:rPr>
      </w:pPr>
      <w:r w:rsidRPr="007E4814">
        <w:rPr>
          <w:rFonts w:ascii="Bookman Old Style" w:hAnsi="Bookman Old Style"/>
          <w:bCs/>
          <w:sz w:val="20"/>
          <w:szCs w:val="20"/>
        </w:rPr>
        <w:t xml:space="preserve">Fresno County Special District/Organization Data Sheet to be Signed: Sign form to provide Fresno County </w:t>
      </w:r>
      <w:proofErr w:type="gramStart"/>
      <w:r w:rsidRPr="007E4814">
        <w:rPr>
          <w:rFonts w:ascii="Bookman Old Style" w:hAnsi="Bookman Old Style"/>
          <w:bCs/>
          <w:sz w:val="20"/>
          <w:szCs w:val="20"/>
        </w:rPr>
        <w:t>of</w:t>
      </w:r>
      <w:proofErr w:type="gramEnd"/>
      <w:r w:rsidRPr="007E4814">
        <w:rPr>
          <w:rFonts w:ascii="Bookman Old Style" w:hAnsi="Bookman Old Style"/>
          <w:bCs/>
          <w:sz w:val="20"/>
          <w:szCs w:val="20"/>
        </w:rPr>
        <w:t xml:space="preserve"> current names &amp; titles of Board Members (authorized signers) and list employees allowed to pick up Fresno County cemetery checks. </w:t>
      </w:r>
    </w:p>
    <w:p w14:paraId="59BEAF15" w14:textId="77777777" w:rsidR="007E4814" w:rsidRPr="007E4814" w:rsidRDefault="007E4814" w:rsidP="007E4814">
      <w:pPr>
        <w:pStyle w:val="ListParagraph"/>
        <w:widowControl w:val="0"/>
        <w:numPr>
          <w:ilvl w:val="0"/>
          <w:numId w:val="16"/>
        </w:numPr>
        <w:adjustRightInd w:val="0"/>
        <w:spacing w:after="0" w:line="240" w:lineRule="auto"/>
        <w:jc w:val="both"/>
        <w:textAlignment w:val="baseline"/>
        <w:rPr>
          <w:rFonts w:ascii="Bookman Old Style" w:hAnsi="Bookman Old Style"/>
          <w:bCs/>
          <w:sz w:val="20"/>
          <w:szCs w:val="20"/>
        </w:rPr>
      </w:pPr>
      <w:r w:rsidRPr="007E4814">
        <w:rPr>
          <w:rFonts w:ascii="Bookman Old Style" w:hAnsi="Bookman Old Style"/>
          <w:bCs/>
          <w:sz w:val="20"/>
          <w:szCs w:val="20"/>
        </w:rPr>
        <w:t>Review Kingsburg Cemetery District’s Conflict of Interest Code: Inform Board that the Kingsburg Cemetery District’s Conflict of Interest Code is due for review and notices will be posted tomorrow for 45-day comment period. Any updates or amendments will be made at the September 22</w:t>
      </w:r>
      <w:r w:rsidRPr="007E4814">
        <w:rPr>
          <w:rFonts w:ascii="Bookman Old Style" w:hAnsi="Bookman Old Style"/>
          <w:bCs/>
          <w:sz w:val="20"/>
          <w:szCs w:val="20"/>
          <w:vertAlign w:val="superscript"/>
        </w:rPr>
        <w:t>nd</w:t>
      </w:r>
      <w:r w:rsidRPr="007E4814">
        <w:rPr>
          <w:rFonts w:ascii="Bookman Old Style" w:hAnsi="Bookman Old Style"/>
          <w:bCs/>
          <w:sz w:val="20"/>
          <w:szCs w:val="20"/>
        </w:rPr>
        <w:t xml:space="preserve"> Board Meeting.</w:t>
      </w:r>
    </w:p>
    <w:p w14:paraId="223C4E88" w14:textId="77777777" w:rsidR="007E4814" w:rsidRPr="007E4814" w:rsidRDefault="007E4814" w:rsidP="007E4814">
      <w:pPr>
        <w:spacing w:line="240" w:lineRule="auto"/>
        <w:rPr>
          <w:rFonts w:ascii="Bookman Old Style" w:hAnsi="Bookman Old Style"/>
          <w:bCs/>
          <w:sz w:val="20"/>
          <w:szCs w:val="20"/>
        </w:rPr>
      </w:pPr>
      <w:r w:rsidRPr="007E4814">
        <w:rPr>
          <w:rFonts w:ascii="Bookman Old Style" w:hAnsi="Bookman Old Style"/>
          <w:b/>
          <w:sz w:val="20"/>
          <w:szCs w:val="20"/>
        </w:rPr>
        <w:t xml:space="preserve">BOARD COMMENTS: </w:t>
      </w:r>
      <w:r w:rsidRPr="007E4814">
        <w:rPr>
          <w:rFonts w:ascii="Bookman Old Style" w:hAnsi="Bookman Old Style"/>
          <w:bCs/>
          <w:sz w:val="20"/>
          <w:szCs w:val="20"/>
        </w:rPr>
        <w:t>Board time to make comment(s). No action to be taken by the Board.</w:t>
      </w:r>
    </w:p>
    <w:p w14:paraId="78F79ED1" w14:textId="77777777" w:rsidR="007E4814" w:rsidRPr="007E4814" w:rsidRDefault="007E4814" w:rsidP="007E4814">
      <w:pPr>
        <w:pStyle w:val="ListParagraph"/>
        <w:widowControl w:val="0"/>
        <w:numPr>
          <w:ilvl w:val="0"/>
          <w:numId w:val="17"/>
        </w:numPr>
        <w:adjustRightInd w:val="0"/>
        <w:spacing w:after="0" w:line="240" w:lineRule="auto"/>
        <w:rPr>
          <w:rFonts w:ascii="Bookman Old Style" w:hAnsi="Bookman Old Style"/>
          <w:bCs/>
          <w:sz w:val="20"/>
          <w:szCs w:val="20"/>
        </w:rPr>
      </w:pPr>
      <w:r w:rsidRPr="007E4814">
        <w:rPr>
          <w:rFonts w:ascii="Bookman Old Style" w:hAnsi="Bookman Old Style"/>
          <w:bCs/>
          <w:sz w:val="20"/>
          <w:szCs w:val="20"/>
        </w:rPr>
        <w:t xml:space="preserve">Wesley Carlson:   </w:t>
      </w:r>
    </w:p>
    <w:p w14:paraId="4E94A459" w14:textId="77777777" w:rsidR="007E4814" w:rsidRPr="007E4814" w:rsidRDefault="007E4814" w:rsidP="007E4814">
      <w:pPr>
        <w:pStyle w:val="ListParagraph"/>
        <w:widowControl w:val="0"/>
        <w:numPr>
          <w:ilvl w:val="0"/>
          <w:numId w:val="17"/>
        </w:numPr>
        <w:adjustRightInd w:val="0"/>
        <w:spacing w:after="0" w:line="240" w:lineRule="auto"/>
        <w:jc w:val="both"/>
        <w:rPr>
          <w:rFonts w:ascii="Bookman Old Style" w:hAnsi="Bookman Old Style"/>
          <w:bCs/>
          <w:sz w:val="20"/>
          <w:szCs w:val="20"/>
        </w:rPr>
      </w:pPr>
      <w:r w:rsidRPr="007E4814">
        <w:rPr>
          <w:rFonts w:ascii="Bookman Old Style" w:hAnsi="Bookman Old Style"/>
          <w:bCs/>
          <w:sz w:val="20"/>
          <w:szCs w:val="20"/>
        </w:rPr>
        <w:t>Tamara Jackson:</w:t>
      </w:r>
    </w:p>
    <w:p w14:paraId="3771BDE1" w14:textId="77777777" w:rsidR="007E4814" w:rsidRPr="007E4814" w:rsidRDefault="007E4814" w:rsidP="007E4814">
      <w:pPr>
        <w:pStyle w:val="ListParagraph"/>
        <w:widowControl w:val="0"/>
        <w:numPr>
          <w:ilvl w:val="0"/>
          <w:numId w:val="17"/>
        </w:numPr>
        <w:adjustRightInd w:val="0"/>
        <w:spacing w:after="0" w:line="240" w:lineRule="auto"/>
        <w:jc w:val="both"/>
        <w:rPr>
          <w:rFonts w:ascii="Bookman Old Style" w:hAnsi="Bookman Old Style"/>
          <w:sz w:val="20"/>
          <w:szCs w:val="20"/>
        </w:rPr>
      </w:pPr>
      <w:r w:rsidRPr="007E4814">
        <w:rPr>
          <w:rFonts w:ascii="Bookman Old Style" w:hAnsi="Bookman Old Style"/>
          <w:bCs/>
          <w:sz w:val="20"/>
          <w:szCs w:val="20"/>
        </w:rPr>
        <w:t xml:space="preserve">Rick Carsey:  </w:t>
      </w:r>
    </w:p>
    <w:p w14:paraId="65B5509A" w14:textId="77777777" w:rsidR="007E4814" w:rsidRPr="007E4814" w:rsidRDefault="007E4814" w:rsidP="007E4814">
      <w:pPr>
        <w:spacing w:line="240" w:lineRule="auto"/>
        <w:ind w:left="3330" w:hanging="3330"/>
        <w:rPr>
          <w:rFonts w:ascii="Bookman Old Style" w:hAnsi="Bookman Old Style"/>
          <w:b/>
          <w:bCs/>
          <w:sz w:val="20"/>
          <w:szCs w:val="20"/>
        </w:rPr>
      </w:pPr>
      <w:r w:rsidRPr="007E4814">
        <w:rPr>
          <w:rFonts w:ascii="Bookman Old Style" w:hAnsi="Bookman Old Style"/>
          <w:b/>
          <w:sz w:val="20"/>
          <w:szCs w:val="20"/>
        </w:rPr>
        <w:t xml:space="preserve">ACCOUNT BALANCES, INCOME, and EXPENSES: </w:t>
      </w:r>
      <w:r w:rsidRPr="007E4814">
        <w:rPr>
          <w:rFonts w:ascii="Bookman Old Style" w:hAnsi="Bookman Old Style"/>
          <w:bCs/>
          <w:sz w:val="20"/>
          <w:szCs w:val="20"/>
        </w:rPr>
        <w:t>P</w:t>
      </w:r>
      <w:r w:rsidRPr="007E4814">
        <w:rPr>
          <w:rFonts w:ascii="Bookman Old Style" w:hAnsi="Bookman Old Style"/>
          <w:sz w:val="20"/>
          <w:szCs w:val="20"/>
        </w:rPr>
        <w:t xml:space="preserve">lease see </w:t>
      </w:r>
      <w:r w:rsidRPr="007E4814">
        <w:rPr>
          <w:rFonts w:ascii="Bookman Old Style" w:hAnsi="Bookman Old Style"/>
          <w:b/>
          <w:sz w:val="20"/>
          <w:szCs w:val="20"/>
        </w:rPr>
        <w:t>Profit &amp; Loss, Balance Sheet, Sales by Item Summary, Deposit Detail,</w:t>
      </w:r>
      <w:r w:rsidRPr="007E4814">
        <w:rPr>
          <w:rFonts w:ascii="Bookman Old Style" w:hAnsi="Bookman Old Style"/>
          <w:sz w:val="20"/>
          <w:szCs w:val="20"/>
        </w:rPr>
        <w:t xml:space="preserve"> </w:t>
      </w:r>
      <w:r w:rsidRPr="007E4814">
        <w:rPr>
          <w:rFonts w:ascii="Bookman Old Style" w:hAnsi="Bookman Old Style"/>
          <w:b/>
          <w:sz w:val="20"/>
          <w:szCs w:val="20"/>
        </w:rPr>
        <w:t>&amp;</w:t>
      </w:r>
      <w:r w:rsidRPr="007E4814">
        <w:rPr>
          <w:rFonts w:ascii="Bookman Old Style" w:hAnsi="Bookman Old Style"/>
          <w:sz w:val="20"/>
          <w:szCs w:val="20"/>
        </w:rPr>
        <w:t xml:space="preserve"> </w:t>
      </w:r>
      <w:r w:rsidRPr="007E4814">
        <w:rPr>
          <w:rFonts w:ascii="Bookman Old Style" w:hAnsi="Bookman Old Style"/>
          <w:b/>
          <w:sz w:val="20"/>
          <w:szCs w:val="20"/>
        </w:rPr>
        <w:t>Check Detail</w:t>
      </w:r>
      <w:r w:rsidRPr="007E4814">
        <w:rPr>
          <w:rFonts w:ascii="Bookman Old Style" w:hAnsi="Bookman Old Style"/>
          <w:sz w:val="20"/>
          <w:szCs w:val="20"/>
        </w:rPr>
        <w:t xml:space="preserve"> reports for the month of </w:t>
      </w:r>
      <w:r w:rsidRPr="007E4814">
        <w:rPr>
          <w:rFonts w:ascii="Bookman Old Style" w:hAnsi="Bookman Old Style"/>
          <w:b/>
          <w:bCs/>
          <w:sz w:val="20"/>
          <w:szCs w:val="20"/>
        </w:rPr>
        <w:t>June 2026.</w:t>
      </w:r>
    </w:p>
    <w:p w14:paraId="38DC7FA0" w14:textId="77777777" w:rsidR="007E4814" w:rsidRPr="00455E1A" w:rsidRDefault="007E4814" w:rsidP="007E4814">
      <w:pPr>
        <w:tabs>
          <w:tab w:val="left" w:pos="720"/>
          <w:tab w:val="decimal" w:pos="5040"/>
        </w:tabs>
        <w:spacing w:line="240" w:lineRule="auto"/>
        <w:ind w:left="2970" w:hanging="2970"/>
        <w:rPr>
          <w:rFonts w:ascii="Bookman Old Style" w:hAnsi="Bookman Old Style"/>
          <w:b/>
          <w:szCs w:val="22"/>
        </w:rPr>
      </w:pPr>
      <w:r w:rsidRPr="00455E1A">
        <w:rPr>
          <w:rFonts w:ascii="Bookman Old Style" w:hAnsi="Bookman Old Style"/>
          <w:b/>
          <w:szCs w:val="22"/>
        </w:rPr>
        <w:t>BILLS FOR APPROVAL:</w:t>
      </w:r>
      <w:r w:rsidRPr="00455E1A">
        <w:rPr>
          <w:rFonts w:ascii="Bookman Old Style" w:hAnsi="Bookman Old Style"/>
          <w:szCs w:val="22"/>
        </w:rPr>
        <w:t xml:space="preserve"> Review all bills and sign checks for the period </w:t>
      </w:r>
      <w:r w:rsidRPr="00455E1A">
        <w:rPr>
          <w:rFonts w:ascii="Bookman Old Style" w:hAnsi="Bookman Old Style"/>
          <w:b/>
          <w:bCs/>
          <w:szCs w:val="22"/>
        </w:rPr>
        <w:t>Ju</w:t>
      </w:r>
      <w:r>
        <w:rPr>
          <w:rFonts w:ascii="Bookman Old Style" w:hAnsi="Bookman Old Style"/>
          <w:b/>
          <w:bCs/>
          <w:szCs w:val="22"/>
        </w:rPr>
        <w:t>ly</w:t>
      </w:r>
      <w:r w:rsidRPr="00455E1A">
        <w:rPr>
          <w:rFonts w:ascii="Bookman Old Style" w:hAnsi="Bookman Old Style"/>
          <w:b/>
          <w:bCs/>
          <w:szCs w:val="22"/>
        </w:rPr>
        <w:t xml:space="preserve"> 17, 2026,</w:t>
      </w:r>
      <w:r w:rsidRPr="00455E1A">
        <w:rPr>
          <w:rFonts w:ascii="Bookman Old Style" w:hAnsi="Bookman Old Style"/>
          <w:b/>
          <w:szCs w:val="22"/>
        </w:rPr>
        <w:t xml:space="preserve"> through Ju</w:t>
      </w:r>
      <w:r>
        <w:rPr>
          <w:rFonts w:ascii="Bookman Old Style" w:hAnsi="Bookman Old Style"/>
          <w:b/>
          <w:szCs w:val="22"/>
        </w:rPr>
        <w:t>ly</w:t>
      </w:r>
      <w:r w:rsidRPr="00455E1A">
        <w:rPr>
          <w:rFonts w:ascii="Bookman Old Style" w:hAnsi="Bookman Old Style"/>
          <w:b/>
          <w:szCs w:val="22"/>
        </w:rPr>
        <w:t xml:space="preserve"> 2</w:t>
      </w:r>
      <w:r>
        <w:rPr>
          <w:rFonts w:ascii="Bookman Old Style" w:hAnsi="Bookman Old Style"/>
          <w:b/>
          <w:szCs w:val="22"/>
        </w:rPr>
        <w:t>8</w:t>
      </w:r>
      <w:r w:rsidRPr="00455E1A">
        <w:rPr>
          <w:rFonts w:ascii="Bookman Old Style" w:hAnsi="Bookman Old Style"/>
          <w:b/>
          <w:szCs w:val="22"/>
        </w:rPr>
        <w:t xml:space="preserve">, 2026. </w:t>
      </w:r>
    </w:p>
    <w:p w14:paraId="1D62C371" w14:textId="77777777" w:rsidR="007E4814" w:rsidRPr="00455E1A" w:rsidRDefault="007E4814" w:rsidP="007E4814">
      <w:pPr>
        <w:spacing w:line="240" w:lineRule="auto"/>
        <w:rPr>
          <w:rFonts w:ascii="Bookman Old Style" w:hAnsi="Bookman Old Style"/>
          <w:i/>
          <w:iCs/>
          <w:szCs w:val="22"/>
        </w:rPr>
      </w:pPr>
      <w:r w:rsidRPr="00455E1A">
        <w:rPr>
          <w:rFonts w:ascii="Bookman Old Style" w:hAnsi="Bookman Old Style"/>
          <w:b/>
          <w:szCs w:val="22"/>
        </w:rPr>
        <w:t>NEXT MEETING:</w:t>
      </w:r>
      <w:r w:rsidRPr="00455E1A">
        <w:rPr>
          <w:rFonts w:ascii="Bookman Old Style" w:hAnsi="Bookman Old Style"/>
          <w:szCs w:val="22"/>
        </w:rPr>
        <w:t xml:space="preserve"> The next meeting is scheduled for Tuesday, </w:t>
      </w:r>
      <w:r>
        <w:rPr>
          <w:rFonts w:ascii="Bookman Old Style" w:hAnsi="Bookman Old Style"/>
          <w:szCs w:val="22"/>
        </w:rPr>
        <w:t>August</w:t>
      </w:r>
      <w:r w:rsidRPr="00455E1A">
        <w:rPr>
          <w:rFonts w:ascii="Bookman Old Style" w:hAnsi="Bookman Old Style"/>
          <w:szCs w:val="22"/>
        </w:rPr>
        <w:t xml:space="preserve"> 2</w:t>
      </w:r>
      <w:r>
        <w:rPr>
          <w:rFonts w:ascii="Bookman Old Style" w:hAnsi="Bookman Old Style"/>
          <w:szCs w:val="22"/>
        </w:rPr>
        <w:t>4</w:t>
      </w:r>
      <w:r w:rsidRPr="00455E1A">
        <w:rPr>
          <w:rFonts w:ascii="Bookman Old Style" w:hAnsi="Bookman Old Style"/>
          <w:szCs w:val="22"/>
        </w:rPr>
        <w:t>, 2026, at 1:00PM.</w:t>
      </w:r>
    </w:p>
    <w:p w14:paraId="29828139" w14:textId="134122A9" w:rsidR="008B18B7" w:rsidRPr="00660B2A" w:rsidRDefault="008B18B7" w:rsidP="008B18B7">
      <w:pPr>
        <w:spacing w:after="19" w:line="231" w:lineRule="auto"/>
        <w:ind w:left="14" w:hanging="29"/>
        <w:rPr>
          <w:sz w:val="20"/>
          <w:szCs w:val="20"/>
        </w:rPr>
      </w:pPr>
      <w:r w:rsidRPr="00660B2A">
        <w:rPr>
          <w:rFonts w:ascii="Bookman Old Style" w:eastAsia="Bookman Old Style" w:hAnsi="Bookman Old Style" w:cs="Bookman Old Style"/>
          <w:i/>
          <w:sz w:val="20"/>
          <w:szCs w:val="20"/>
        </w:rPr>
        <w:t xml:space="preserve">1.Members of the </w:t>
      </w:r>
      <w:proofErr w:type="gramStart"/>
      <w:r w:rsidRPr="00660B2A">
        <w:rPr>
          <w:rFonts w:ascii="Bookman Old Style" w:eastAsia="Bookman Old Style" w:hAnsi="Bookman Old Style" w:cs="Bookman Old Style"/>
          <w:i/>
          <w:sz w:val="20"/>
          <w:szCs w:val="20"/>
        </w:rPr>
        <w:t>general public</w:t>
      </w:r>
      <w:proofErr w:type="gramEnd"/>
      <w:r w:rsidRPr="00660B2A">
        <w:rPr>
          <w:rFonts w:ascii="Bookman Old Style" w:eastAsia="Bookman Old Style" w:hAnsi="Bookman Old Style" w:cs="Bookman Old Style"/>
          <w:i/>
          <w:sz w:val="20"/>
          <w:szCs w:val="20"/>
        </w:rPr>
        <w:t xml:space="preserve"> may address the Board.  Please observe a time limit of five (5) minutes pursuant to Government Code Section 545943.3. </w:t>
      </w:r>
      <w:r w:rsidRPr="00660B2A">
        <w:rPr>
          <w:sz w:val="20"/>
          <w:szCs w:val="20"/>
        </w:rPr>
        <w:t xml:space="preserve">   </w:t>
      </w:r>
    </w:p>
    <w:p w14:paraId="72D97F6D" w14:textId="6F584F89" w:rsidR="00FC2401" w:rsidRPr="00660B2A" w:rsidRDefault="008B18B7" w:rsidP="00660B2A">
      <w:pPr>
        <w:spacing w:after="19" w:line="231" w:lineRule="auto"/>
        <w:ind w:left="14" w:hanging="29"/>
        <w:rPr>
          <w:sz w:val="20"/>
          <w:szCs w:val="20"/>
        </w:rPr>
      </w:pPr>
      <w:r w:rsidRPr="00660B2A">
        <w:rPr>
          <w:rFonts w:ascii="Bookman Old Style" w:eastAsia="Bookman Old Style" w:hAnsi="Bookman Old Style" w:cs="Bookman Old Style"/>
          <w:i/>
          <w:sz w:val="20"/>
          <w:szCs w:val="20"/>
        </w:rPr>
        <w:t xml:space="preserve">2.A person with a qualifying disability under the Americans </w:t>
      </w:r>
      <w:proofErr w:type="gramStart"/>
      <w:r w:rsidRPr="00660B2A">
        <w:rPr>
          <w:rFonts w:ascii="Bookman Old Style" w:eastAsia="Bookman Old Style" w:hAnsi="Bookman Old Style" w:cs="Bookman Old Style"/>
          <w:i/>
          <w:sz w:val="20"/>
          <w:szCs w:val="20"/>
        </w:rPr>
        <w:t>With</w:t>
      </w:r>
      <w:proofErr w:type="gramEnd"/>
      <w:r w:rsidRPr="00660B2A">
        <w:rPr>
          <w:rFonts w:ascii="Bookman Old Style" w:eastAsia="Bookman Old Style" w:hAnsi="Bookman Old Style" w:cs="Bookman Old Style"/>
          <w:i/>
          <w:sz w:val="20"/>
          <w:szCs w:val="20"/>
        </w:rPr>
        <w:t xml:space="preserve"> Disabilities Act of 1990 may request the </w:t>
      </w:r>
      <w:proofErr w:type="gramStart"/>
      <w:r w:rsidRPr="00660B2A">
        <w:rPr>
          <w:rFonts w:ascii="Bookman Old Style" w:eastAsia="Bookman Old Style" w:hAnsi="Bookman Old Style" w:cs="Bookman Old Style"/>
          <w:i/>
          <w:sz w:val="20"/>
          <w:szCs w:val="20"/>
        </w:rPr>
        <w:t>District</w:t>
      </w:r>
      <w:proofErr w:type="gramEnd"/>
      <w:r w:rsidRPr="00660B2A">
        <w:rPr>
          <w:rFonts w:ascii="Bookman Old Style" w:eastAsia="Bookman Old Style" w:hAnsi="Bookman Old Style" w:cs="Bookman Old Style"/>
          <w:i/>
          <w:sz w:val="20"/>
          <w:szCs w:val="20"/>
        </w:rPr>
        <w:t xml:space="preserve"> to provide a disability related modification or accommodation </w:t>
      </w:r>
      <w:proofErr w:type="gramStart"/>
      <w:r w:rsidRPr="00660B2A">
        <w:rPr>
          <w:rFonts w:ascii="Bookman Old Style" w:eastAsia="Bookman Old Style" w:hAnsi="Bookman Old Style" w:cs="Bookman Old Style"/>
          <w:i/>
          <w:sz w:val="20"/>
          <w:szCs w:val="20"/>
        </w:rPr>
        <w:t>in order to</w:t>
      </w:r>
      <w:proofErr w:type="gramEnd"/>
      <w:r w:rsidRPr="00660B2A">
        <w:rPr>
          <w:rFonts w:ascii="Bookman Old Style" w:eastAsia="Bookman Old Style" w:hAnsi="Bookman Old Style" w:cs="Bookman Old Style"/>
          <w:i/>
          <w:sz w:val="20"/>
          <w:szCs w:val="20"/>
        </w:rPr>
        <w:t xml:space="preserve"> participate in any public meeting of the </w:t>
      </w:r>
      <w:proofErr w:type="gramStart"/>
      <w:r w:rsidRPr="00660B2A">
        <w:rPr>
          <w:rFonts w:ascii="Bookman Old Style" w:eastAsia="Bookman Old Style" w:hAnsi="Bookman Old Style" w:cs="Bookman Old Style"/>
          <w:i/>
          <w:sz w:val="20"/>
          <w:szCs w:val="20"/>
        </w:rPr>
        <w:t>District</w:t>
      </w:r>
      <w:proofErr w:type="gramEnd"/>
      <w:r w:rsidRPr="00660B2A">
        <w:rPr>
          <w:rFonts w:ascii="Bookman Old Style" w:eastAsia="Bookman Old Style" w:hAnsi="Bookman Old Style" w:cs="Bookman Old Style"/>
          <w:i/>
          <w:sz w:val="20"/>
          <w:szCs w:val="20"/>
        </w:rPr>
        <w:t xml:space="preserve">.  Such assistance includes appropriate alternative formats for the agendas and agenda packets used for any public meetings of the </w:t>
      </w:r>
      <w:proofErr w:type="gramStart"/>
      <w:r w:rsidRPr="00660B2A">
        <w:rPr>
          <w:rFonts w:ascii="Bookman Old Style" w:eastAsia="Bookman Old Style" w:hAnsi="Bookman Old Style" w:cs="Bookman Old Style"/>
          <w:i/>
          <w:sz w:val="20"/>
          <w:szCs w:val="20"/>
        </w:rPr>
        <w:t>District</w:t>
      </w:r>
      <w:proofErr w:type="gramEnd"/>
      <w:r w:rsidRPr="00660B2A">
        <w:rPr>
          <w:rFonts w:ascii="Bookman Old Style" w:eastAsia="Bookman Old Style" w:hAnsi="Bookman Old Style" w:cs="Bookman Old Style"/>
          <w:i/>
          <w:sz w:val="20"/>
          <w:szCs w:val="20"/>
        </w:rPr>
        <w:t xml:space="preserve">.  Requests for such assistance and for agendas and agenda packets shall be made in person, by telephone, facsimile, or written correspondence to Carmen Rojas, Jr. at the District Office, at least 48 hours before any public </w:t>
      </w:r>
      <w:proofErr w:type="gramStart"/>
      <w:r w:rsidRPr="00660B2A">
        <w:rPr>
          <w:rFonts w:ascii="Bookman Old Style" w:eastAsia="Bookman Old Style" w:hAnsi="Bookman Old Style" w:cs="Bookman Old Style"/>
          <w:i/>
          <w:sz w:val="20"/>
          <w:szCs w:val="20"/>
        </w:rPr>
        <w:t>meeting</w:t>
      </w:r>
      <w:proofErr w:type="gramEnd"/>
      <w:r w:rsidRPr="00660B2A">
        <w:rPr>
          <w:rFonts w:ascii="Bookman Old Style" w:eastAsia="Bookman Old Style" w:hAnsi="Bookman Old Style" w:cs="Bookman Old Style"/>
          <w:i/>
          <w:sz w:val="20"/>
          <w:szCs w:val="20"/>
        </w:rPr>
        <w:t xml:space="preserve"> of the </w:t>
      </w:r>
      <w:proofErr w:type="gramStart"/>
      <w:r w:rsidRPr="00660B2A">
        <w:rPr>
          <w:rFonts w:ascii="Bookman Old Style" w:eastAsia="Bookman Old Style" w:hAnsi="Bookman Old Style" w:cs="Bookman Old Style"/>
          <w:i/>
          <w:sz w:val="20"/>
          <w:szCs w:val="20"/>
        </w:rPr>
        <w:t>District</w:t>
      </w:r>
      <w:proofErr w:type="gramEnd"/>
      <w:r w:rsidRPr="00660B2A">
        <w:rPr>
          <w:rFonts w:ascii="Bookman Old Style" w:eastAsia="Bookman Old Style" w:hAnsi="Bookman Old Style" w:cs="Bookman Old Style"/>
          <w:i/>
          <w:sz w:val="20"/>
          <w:szCs w:val="20"/>
        </w:rPr>
        <w:t>.</w:t>
      </w:r>
      <w:r w:rsidRPr="00660B2A">
        <w:rPr>
          <w:sz w:val="20"/>
          <w:szCs w:val="20"/>
        </w:rPr>
        <w:t xml:space="preserve">   </w:t>
      </w:r>
    </w:p>
    <w:sectPr w:rsidR="00FC2401" w:rsidRPr="00660B2A" w:rsidSect="004226D9">
      <w:pgSz w:w="12240" w:h="15840"/>
      <w:pgMar w:top="288" w:right="288" w:bottom="288" w:left="274" w:header="0" w:footer="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DC5668" w14:textId="77777777" w:rsidR="00953702" w:rsidRDefault="00953702" w:rsidP="004226D9">
      <w:pPr>
        <w:spacing w:after="0" w:line="240" w:lineRule="auto"/>
      </w:pPr>
      <w:r>
        <w:separator/>
      </w:r>
    </w:p>
  </w:endnote>
  <w:endnote w:type="continuationSeparator" w:id="0">
    <w:p w14:paraId="226CC517" w14:textId="77777777" w:rsidR="00953702" w:rsidRDefault="00953702" w:rsidP="004226D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ACDF4B" w14:textId="77777777" w:rsidR="00953702" w:rsidRDefault="00953702" w:rsidP="004226D9">
      <w:pPr>
        <w:spacing w:after="0" w:line="240" w:lineRule="auto"/>
      </w:pPr>
      <w:r>
        <w:separator/>
      </w:r>
    </w:p>
  </w:footnote>
  <w:footnote w:type="continuationSeparator" w:id="0">
    <w:p w14:paraId="3AD41379" w14:textId="77777777" w:rsidR="00953702" w:rsidRDefault="00953702" w:rsidP="004226D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36295B"/>
    <w:multiLevelType w:val="hybridMultilevel"/>
    <w:tmpl w:val="7A00D700"/>
    <w:lvl w:ilvl="0" w:tplc="ABDC9950">
      <w:start w:val="1"/>
      <w:numFmt w:val="decimal"/>
      <w:lvlText w:val="%1."/>
      <w:lvlJc w:val="left"/>
      <w:pPr>
        <w:ind w:left="720" w:hanging="360"/>
      </w:pPr>
      <w:rPr>
        <w:rFonts w:hint="default"/>
        <w:b w:val="0"/>
        <w:bCs/>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EEA3D82"/>
    <w:multiLevelType w:val="hybridMultilevel"/>
    <w:tmpl w:val="8B38645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4697A7D"/>
    <w:multiLevelType w:val="hybridMultilevel"/>
    <w:tmpl w:val="C80CFE92"/>
    <w:lvl w:ilvl="0" w:tplc="0409000F">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8ED495A"/>
    <w:multiLevelType w:val="hybridMultilevel"/>
    <w:tmpl w:val="3FE4A3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8ED52AD"/>
    <w:multiLevelType w:val="hybridMultilevel"/>
    <w:tmpl w:val="EA3C96BE"/>
    <w:lvl w:ilvl="0" w:tplc="9F1460D4">
      <w:start w:val="1"/>
      <w:numFmt w:val="decimal"/>
      <w:lvlText w:val="%1."/>
      <w:lvlJc w:val="left"/>
      <w:pPr>
        <w:ind w:left="710"/>
      </w:pPr>
      <w:rPr>
        <w:rFonts w:ascii="Bookman Old Style" w:eastAsia="Bookman Old Style" w:hAnsi="Bookman Old Style" w:cs="Bookman Old Style"/>
        <w:b w:val="0"/>
        <w:i w:val="0"/>
        <w:strike w:val="0"/>
        <w:dstrike w:val="0"/>
        <w:color w:val="000000"/>
        <w:sz w:val="22"/>
        <w:szCs w:val="22"/>
        <w:u w:val="none" w:color="000000"/>
        <w:bdr w:val="none" w:sz="0" w:space="0" w:color="auto"/>
        <w:shd w:val="clear" w:color="auto" w:fill="auto"/>
        <w:vertAlign w:val="baseline"/>
      </w:rPr>
    </w:lvl>
    <w:lvl w:ilvl="1" w:tplc="32FAE868">
      <w:start w:val="1"/>
      <w:numFmt w:val="lowerLetter"/>
      <w:lvlText w:val="%2"/>
      <w:lvlJc w:val="left"/>
      <w:pPr>
        <w:ind w:left="1454"/>
      </w:pPr>
      <w:rPr>
        <w:rFonts w:ascii="Bookman Old Style" w:eastAsia="Bookman Old Style" w:hAnsi="Bookman Old Style" w:cs="Bookman Old Style"/>
        <w:b w:val="0"/>
        <w:i w:val="0"/>
        <w:strike w:val="0"/>
        <w:dstrike w:val="0"/>
        <w:color w:val="000000"/>
        <w:sz w:val="22"/>
        <w:szCs w:val="22"/>
        <w:u w:val="none" w:color="000000"/>
        <w:bdr w:val="none" w:sz="0" w:space="0" w:color="auto"/>
        <w:shd w:val="clear" w:color="auto" w:fill="auto"/>
        <w:vertAlign w:val="baseline"/>
      </w:rPr>
    </w:lvl>
    <w:lvl w:ilvl="2" w:tplc="94762140">
      <w:start w:val="1"/>
      <w:numFmt w:val="lowerRoman"/>
      <w:lvlText w:val="%3"/>
      <w:lvlJc w:val="left"/>
      <w:pPr>
        <w:ind w:left="2174"/>
      </w:pPr>
      <w:rPr>
        <w:rFonts w:ascii="Bookman Old Style" w:eastAsia="Bookman Old Style" w:hAnsi="Bookman Old Style" w:cs="Bookman Old Style"/>
        <w:b w:val="0"/>
        <w:i w:val="0"/>
        <w:strike w:val="0"/>
        <w:dstrike w:val="0"/>
        <w:color w:val="000000"/>
        <w:sz w:val="22"/>
        <w:szCs w:val="22"/>
        <w:u w:val="none" w:color="000000"/>
        <w:bdr w:val="none" w:sz="0" w:space="0" w:color="auto"/>
        <w:shd w:val="clear" w:color="auto" w:fill="auto"/>
        <w:vertAlign w:val="baseline"/>
      </w:rPr>
    </w:lvl>
    <w:lvl w:ilvl="3" w:tplc="DBB8A85C">
      <w:start w:val="1"/>
      <w:numFmt w:val="decimal"/>
      <w:lvlText w:val="%4"/>
      <w:lvlJc w:val="left"/>
      <w:pPr>
        <w:ind w:left="2894"/>
      </w:pPr>
      <w:rPr>
        <w:rFonts w:ascii="Bookman Old Style" w:eastAsia="Bookman Old Style" w:hAnsi="Bookman Old Style" w:cs="Bookman Old Style"/>
        <w:b w:val="0"/>
        <w:i w:val="0"/>
        <w:strike w:val="0"/>
        <w:dstrike w:val="0"/>
        <w:color w:val="000000"/>
        <w:sz w:val="22"/>
        <w:szCs w:val="22"/>
        <w:u w:val="none" w:color="000000"/>
        <w:bdr w:val="none" w:sz="0" w:space="0" w:color="auto"/>
        <w:shd w:val="clear" w:color="auto" w:fill="auto"/>
        <w:vertAlign w:val="baseline"/>
      </w:rPr>
    </w:lvl>
    <w:lvl w:ilvl="4" w:tplc="443AC77E">
      <w:start w:val="1"/>
      <w:numFmt w:val="lowerLetter"/>
      <w:lvlText w:val="%5"/>
      <w:lvlJc w:val="left"/>
      <w:pPr>
        <w:ind w:left="3614"/>
      </w:pPr>
      <w:rPr>
        <w:rFonts w:ascii="Bookman Old Style" w:eastAsia="Bookman Old Style" w:hAnsi="Bookman Old Style" w:cs="Bookman Old Style"/>
        <w:b w:val="0"/>
        <w:i w:val="0"/>
        <w:strike w:val="0"/>
        <w:dstrike w:val="0"/>
        <w:color w:val="000000"/>
        <w:sz w:val="22"/>
        <w:szCs w:val="22"/>
        <w:u w:val="none" w:color="000000"/>
        <w:bdr w:val="none" w:sz="0" w:space="0" w:color="auto"/>
        <w:shd w:val="clear" w:color="auto" w:fill="auto"/>
        <w:vertAlign w:val="baseline"/>
      </w:rPr>
    </w:lvl>
    <w:lvl w:ilvl="5" w:tplc="B9BAA7B2">
      <w:start w:val="1"/>
      <w:numFmt w:val="lowerRoman"/>
      <w:lvlText w:val="%6"/>
      <w:lvlJc w:val="left"/>
      <w:pPr>
        <w:ind w:left="4334"/>
      </w:pPr>
      <w:rPr>
        <w:rFonts w:ascii="Bookman Old Style" w:eastAsia="Bookman Old Style" w:hAnsi="Bookman Old Style" w:cs="Bookman Old Style"/>
        <w:b w:val="0"/>
        <w:i w:val="0"/>
        <w:strike w:val="0"/>
        <w:dstrike w:val="0"/>
        <w:color w:val="000000"/>
        <w:sz w:val="22"/>
        <w:szCs w:val="22"/>
        <w:u w:val="none" w:color="000000"/>
        <w:bdr w:val="none" w:sz="0" w:space="0" w:color="auto"/>
        <w:shd w:val="clear" w:color="auto" w:fill="auto"/>
        <w:vertAlign w:val="baseline"/>
      </w:rPr>
    </w:lvl>
    <w:lvl w:ilvl="6" w:tplc="D14AB052">
      <w:start w:val="1"/>
      <w:numFmt w:val="decimal"/>
      <w:lvlText w:val="%7"/>
      <w:lvlJc w:val="left"/>
      <w:pPr>
        <w:ind w:left="5054"/>
      </w:pPr>
      <w:rPr>
        <w:rFonts w:ascii="Bookman Old Style" w:eastAsia="Bookman Old Style" w:hAnsi="Bookman Old Style" w:cs="Bookman Old Style"/>
        <w:b w:val="0"/>
        <w:i w:val="0"/>
        <w:strike w:val="0"/>
        <w:dstrike w:val="0"/>
        <w:color w:val="000000"/>
        <w:sz w:val="22"/>
        <w:szCs w:val="22"/>
        <w:u w:val="none" w:color="000000"/>
        <w:bdr w:val="none" w:sz="0" w:space="0" w:color="auto"/>
        <w:shd w:val="clear" w:color="auto" w:fill="auto"/>
        <w:vertAlign w:val="baseline"/>
      </w:rPr>
    </w:lvl>
    <w:lvl w:ilvl="7" w:tplc="C9E4DDC4">
      <w:start w:val="1"/>
      <w:numFmt w:val="lowerLetter"/>
      <w:lvlText w:val="%8"/>
      <w:lvlJc w:val="left"/>
      <w:pPr>
        <w:ind w:left="5774"/>
      </w:pPr>
      <w:rPr>
        <w:rFonts w:ascii="Bookman Old Style" w:eastAsia="Bookman Old Style" w:hAnsi="Bookman Old Style" w:cs="Bookman Old Style"/>
        <w:b w:val="0"/>
        <w:i w:val="0"/>
        <w:strike w:val="0"/>
        <w:dstrike w:val="0"/>
        <w:color w:val="000000"/>
        <w:sz w:val="22"/>
        <w:szCs w:val="22"/>
        <w:u w:val="none" w:color="000000"/>
        <w:bdr w:val="none" w:sz="0" w:space="0" w:color="auto"/>
        <w:shd w:val="clear" w:color="auto" w:fill="auto"/>
        <w:vertAlign w:val="baseline"/>
      </w:rPr>
    </w:lvl>
    <w:lvl w:ilvl="8" w:tplc="3A7053C4">
      <w:start w:val="1"/>
      <w:numFmt w:val="lowerRoman"/>
      <w:lvlText w:val="%9"/>
      <w:lvlJc w:val="left"/>
      <w:pPr>
        <w:ind w:left="6494"/>
      </w:pPr>
      <w:rPr>
        <w:rFonts w:ascii="Bookman Old Style" w:eastAsia="Bookman Old Style" w:hAnsi="Bookman Old Style" w:cs="Bookman Old Style"/>
        <w:b w:val="0"/>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322A27C6"/>
    <w:multiLevelType w:val="hybridMultilevel"/>
    <w:tmpl w:val="853A8B82"/>
    <w:lvl w:ilvl="0" w:tplc="0409000F">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2355C5B"/>
    <w:multiLevelType w:val="hybridMultilevel"/>
    <w:tmpl w:val="216C79E0"/>
    <w:lvl w:ilvl="0" w:tplc="B8AC38F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C356F4C"/>
    <w:multiLevelType w:val="hybridMultilevel"/>
    <w:tmpl w:val="CD04CA4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34335B6"/>
    <w:multiLevelType w:val="hybridMultilevel"/>
    <w:tmpl w:val="F730A734"/>
    <w:lvl w:ilvl="0" w:tplc="0F2A07FA">
      <w:start w:val="1"/>
      <w:numFmt w:val="decimal"/>
      <w:lvlText w:val="%1."/>
      <w:lvlJc w:val="left"/>
      <w:pPr>
        <w:ind w:left="720" w:hanging="360"/>
      </w:pPr>
      <w:rPr>
        <w:rFonts w:hint="default"/>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4472BDC"/>
    <w:multiLevelType w:val="hybridMultilevel"/>
    <w:tmpl w:val="E00269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84F6513"/>
    <w:multiLevelType w:val="hybridMultilevel"/>
    <w:tmpl w:val="8CBC926E"/>
    <w:lvl w:ilvl="0" w:tplc="16DC5382">
      <w:start w:val="1"/>
      <w:numFmt w:val="decimal"/>
      <w:lvlText w:val="%1."/>
      <w:lvlJc w:val="left"/>
      <w:pPr>
        <w:ind w:left="710"/>
      </w:pPr>
      <w:rPr>
        <w:rFonts w:ascii="Bookman Old Style" w:eastAsia="Bookman Old Style" w:hAnsi="Bookman Old Style" w:cs="Bookman Old Style"/>
        <w:b w:val="0"/>
        <w:i w:val="0"/>
        <w:strike w:val="0"/>
        <w:dstrike w:val="0"/>
        <w:color w:val="000000"/>
        <w:sz w:val="22"/>
        <w:szCs w:val="22"/>
        <w:u w:val="none" w:color="000000"/>
        <w:bdr w:val="none" w:sz="0" w:space="0" w:color="auto"/>
        <w:shd w:val="clear" w:color="auto" w:fill="auto"/>
        <w:vertAlign w:val="baseline"/>
      </w:rPr>
    </w:lvl>
    <w:lvl w:ilvl="1" w:tplc="04FA681E">
      <w:start w:val="1"/>
      <w:numFmt w:val="lowerLetter"/>
      <w:lvlText w:val="%2"/>
      <w:lvlJc w:val="left"/>
      <w:pPr>
        <w:ind w:left="1454"/>
      </w:pPr>
      <w:rPr>
        <w:rFonts w:ascii="Bookman Old Style" w:eastAsia="Bookman Old Style" w:hAnsi="Bookman Old Style" w:cs="Bookman Old Style"/>
        <w:b w:val="0"/>
        <w:i w:val="0"/>
        <w:strike w:val="0"/>
        <w:dstrike w:val="0"/>
        <w:color w:val="000000"/>
        <w:sz w:val="22"/>
        <w:szCs w:val="22"/>
        <w:u w:val="none" w:color="000000"/>
        <w:bdr w:val="none" w:sz="0" w:space="0" w:color="auto"/>
        <w:shd w:val="clear" w:color="auto" w:fill="auto"/>
        <w:vertAlign w:val="baseline"/>
      </w:rPr>
    </w:lvl>
    <w:lvl w:ilvl="2" w:tplc="CF50B418">
      <w:start w:val="1"/>
      <w:numFmt w:val="lowerRoman"/>
      <w:lvlText w:val="%3"/>
      <w:lvlJc w:val="left"/>
      <w:pPr>
        <w:ind w:left="2174"/>
      </w:pPr>
      <w:rPr>
        <w:rFonts w:ascii="Bookman Old Style" w:eastAsia="Bookman Old Style" w:hAnsi="Bookman Old Style" w:cs="Bookman Old Style"/>
        <w:b w:val="0"/>
        <w:i w:val="0"/>
        <w:strike w:val="0"/>
        <w:dstrike w:val="0"/>
        <w:color w:val="000000"/>
        <w:sz w:val="22"/>
        <w:szCs w:val="22"/>
        <w:u w:val="none" w:color="000000"/>
        <w:bdr w:val="none" w:sz="0" w:space="0" w:color="auto"/>
        <w:shd w:val="clear" w:color="auto" w:fill="auto"/>
        <w:vertAlign w:val="baseline"/>
      </w:rPr>
    </w:lvl>
    <w:lvl w:ilvl="3" w:tplc="6B6EEA20">
      <w:start w:val="1"/>
      <w:numFmt w:val="decimal"/>
      <w:lvlText w:val="%4"/>
      <w:lvlJc w:val="left"/>
      <w:pPr>
        <w:ind w:left="2894"/>
      </w:pPr>
      <w:rPr>
        <w:rFonts w:ascii="Bookman Old Style" w:eastAsia="Bookman Old Style" w:hAnsi="Bookman Old Style" w:cs="Bookman Old Style"/>
        <w:b w:val="0"/>
        <w:i w:val="0"/>
        <w:strike w:val="0"/>
        <w:dstrike w:val="0"/>
        <w:color w:val="000000"/>
        <w:sz w:val="22"/>
        <w:szCs w:val="22"/>
        <w:u w:val="none" w:color="000000"/>
        <w:bdr w:val="none" w:sz="0" w:space="0" w:color="auto"/>
        <w:shd w:val="clear" w:color="auto" w:fill="auto"/>
        <w:vertAlign w:val="baseline"/>
      </w:rPr>
    </w:lvl>
    <w:lvl w:ilvl="4" w:tplc="8D98AC72">
      <w:start w:val="1"/>
      <w:numFmt w:val="lowerLetter"/>
      <w:lvlText w:val="%5"/>
      <w:lvlJc w:val="left"/>
      <w:pPr>
        <w:ind w:left="3614"/>
      </w:pPr>
      <w:rPr>
        <w:rFonts w:ascii="Bookman Old Style" w:eastAsia="Bookman Old Style" w:hAnsi="Bookman Old Style" w:cs="Bookman Old Style"/>
        <w:b w:val="0"/>
        <w:i w:val="0"/>
        <w:strike w:val="0"/>
        <w:dstrike w:val="0"/>
        <w:color w:val="000000"/>
        <w:sz w:val="22"/>
        <w:szCs w:val="22"/>
        <w:u w:val="none" w:color="000000"/>
        <w:bdr w:val="none" w:sz="0" w:space="0" w:color="auto"/>
        <w:shd w:val="clear" w:color="auto" w:fill="auto"/>
        <w:vertAlign w:val="baseline"/>
      </w:rPr>
    </w:lvl>
    <w:lvl w:ilvl="5" w:tplc="06286E7C">
      <w:start w:val="1"/>
      <w:numFmt w:val="lowerRoman"/>
      <w:lvlText w:val="%6"/>
      <w:lvlJc w:val="left"/>
      <w:pPr>
        <w:ind w:left="4334"/>
      </w:pPr>
      <w:rPr>
        <w:rFonts w:ascii="Bookman Old Style" w:eastAsia="Bookman Old Style" w:hAnsi="Bookman Old Style" w:cs="Bookman Old Style"/>
        <w:b w:val="0"/>
        <w:i w:val="0"/>
        <w:strike w:val="0"/>
        <w:dstrike w:val="0"/>
        <w:color w:val="000000"/>
        <w:sz w:val="22"/>
        <w:szCs w:val="22"/>
        <w:u w:val="none" w:color="000000"/>
        <w:bdr w:val="none" w:sz="0" w:space="0" w:color="auto"/>
        <w:shd w:val="clear" w:color="auto" w:fill="auto"/>
        <w:vertAlign w:val="baseline"/>
      </w:rPr>
    </w:lvl>
    <w:lvl w:ilvl="6" w:tplc="0952E3E8">
      <w:start w:val="1"/>
      <w:numFmt w:val="decimal"/>
      <w:lvlText w:val="%7"/>
      <w:lvlJc w:val="left"/>
      <w:pPr>
        <w:ind w:left="5054"/>
      </w:pPr>
      <w:rPr>
        <w:rFonts w:ascii="Bookman Old Style" w:eastAsia="Bookman Old Style" w:hAnsi="Bookman Old Style" w:cs="Bookman Old Style"/>
        <w:b w:val="0"/>
        <w:i w:val="0"/>
        <w:strike w:val="0"/>
        <w:dstrike w:val="0"/>
        <w:color w:val="000000"/>
        <w:sz w:val="22"/>
        <w:szCs w:val="22"/>
        <w:u w:val="none" w:color="000000"/>
        <w:bdr w:val="none" w:sz="0" w:space="0" w:color="auto"/>
        <w:shd w:val="clear" w:color="auto" w:fill="auto"/>
        <w:vertAlign w:val="baseline"/>
      </w:rPr>
    </w:lvl>
    <w:lvl w:ilvl="7" w:tplc="EED2A7EC">
      <w:start w:val="1"/>
      <w:numFmt w:val="lowerLetter"/>
      <w:lvlText w:val="%8"/>
      <w:lvlJc w:val="left"/>
      <w:pPr>
        <w:ind w:left="5774"/>
      </w:pPr>
      <w:rPr>
        <w:rFonts w:ascii="Bookman Old Style" w:eastAsia="Bookman Old Style" w:hAnsi="Bookman Old Style" w:cs="Bookman Old Style"/>
        <w:b w:val="0"/>
        <w:i w:val="0"/>
        <w:strike w:val="0"/>
        <w:dstrike w:val="0"/>
        <w:color w:val="000000"/>
        <w:sz w:val="22"/>
        <w:szCs w:val="22"/>
        <w:u w:val="none" w:color="000000"/>
        <w:bdr w:val="none" w:sz="0" w:space="0" w:color="auto"/>
        <w:shd w:val="clear" w:color="auto" w:fill="auto"/>
        <w:vertAlign w:val="baseline"/>
      </w:rPr>
    </w:lvl>
    <w:lvl w:ilvl="8" w:tplc="A45CF146">
      <w:start w:val="1"/>
      <w:numFmt w:val="lowerRoman"/>
      <w:lvlText w:val="%9"/>
      <w:lvlJc w:val="left"/>
      <w:pPr>
        <w:ind w:left="6494"/>
      </w:pPr>
      <w:rPr>
        <w:rFonts w:ascii="Bookman Old Style" w:eastAsia="Bookman Old Style" w:hAnsi="Bookman Old Style" w:cs="Bookman Old Style"/>
        <w:b w:val="0"/>
        <w:i w:val="0"/>
        <w:strike w:val="0"/>
        <w:dstrike w:val="0"/>
        <w:color w:val="000000"/>
        <w:sz w:val="22"/>
        <w:szCs w:val="22"/>
        <w:u w:val="none" w:color="000000"/>
        <w:bdr w:val="none" w:sz="0" w:space="0" w:color="auto"/>
        <w:shd w:val="clear" w:color="auto" w:fill="auto"/>
        <w:vertAlign w:val="baseline"/>
      </w:rPr>
    </w:lvl>
  </w:abstractNum>
  <w:abstractNum w:abstractNumId="11" w15:restartNumberingAfterBreak="0">
    <w:nsid w:val="6D2564DA"/>
    <w:multiLevelType w:val="hybridMultilevel"/>
    <w:tmpl w:val="8E1A23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6D05314"/>
    <w:multiLevelType w:val="hybridMultilevel"/>
    <w:tmpl w:val="BB2E51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F3612AA"/>
    <w:multiLevelType w:val="hybridMultilevel"/>
    <w:tmpl w:val="921CE75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11215231">
    <w:abstractNumId w:val="10"/>
  </w:num>
  <w:num w:numId="2" w16cid:durableId="201526053">
    <w:abstractNumId w:val="4"/>
  </w:num>
  <w:num w:numId="3" w16cid:durableId="590746174">
    <w:abstractNumId w:val="9"/>
  </w:num>
  <w:num w:numId="4" w16cid:durableId="1895655074">
    <w:abstractNumId w:val="0"/>
  </w:num>
  <w:num w:numId="5" w16cid:durableId="1413897097">
    <w:abstractNumId w:val="6"/>
  </w:num>
  <w:num w:numId="6" w16cid:durableId="179281831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30948099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54201714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411513790">
    <w:abstractNumId w:val="13"/>
  </w:num>
  <w:num w:numId="10" w16cid:durableId="1780835609">
    <w:abstractNumId w:val="8"/>
  </w:num>
  <w:num w:numId="11" w16cid:durableId="699009463">
    <w:abstractNumId w:val="7"/>
  </w:num>
  <w:num w:numId="12" w16cid:durableId="699860886">
    <w:abstractNumId w:val="5"/>
  </w:num>
  <w:num w:numId="13" w16cid:durableId="1896239920">
    <w:abstractNumId w:val="3"/>
  </w:num>
  <w:num w:numId="14" w16cid:durableId="681904847">
    <w:abstractNumId w:val="12"/>
  </w:num>
  <w:num w:numId="15" w16cid:durableId="1913080604">
    <w:abstractNumId w:val="1"/>
  </w:num>
  <w:num w:numId="16" w16cid:durableId="44456985">
    <w:abstractNumId w:val="2"/>
  </w:num>
  <w:num w:numId="17" w16cid:durableId="130011008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26D9"/>
    <w:rsid w:val="0000114C"/>
    <w:rsid w:val="00043B71"/>
    <w:rsid w:val="00063737"/>
    <w:rsid w:val="00073D24"/>
    <w:rsid w:val="00097693"/>
    <w:rsid w:val="000A5BCA"/>
    <w:rsid w:val="0010080E"/>
    <w:rsid w:val="0012749E"/>
    <w:rsid w:val="001350A6"/>
    <w:rsid w:val="00171B4E"/>
    <w:rsid w:val="00181B6D"/>
    <w:rsid w:val="00181EA7"/>
    <w:rsid w:val="00195407"/>
    <w:rsid w:val="001A5213"/>
    <w:rsid w:val="001C4FC8"/>
    <w:rsid w:val="00245D36"/>
    <w:rsid w:val="002534FD"/>
    <w:rsid w:val="002A2738"/>
    <w:rsid w:val="002C5959"/>
    <w:rsid w:val="002E1700"/>
    <w:rsid w:val="002F1C4D"/>
    <w:rsid w:val="00313021"/>
    <w:rsid w:val="003A069D"/>
    <w:rsid w:val="00412CAE"/>
    <w:rsid w:val="004226D9"/>
    <w:rsid w:val="00466D0E"/>
    <w:rsid w:val="00476FB1"/>
    <w:rsid w:val="00491B7D"/>
    <w:rsid w:val="004E132D"/>
    <w:rsid w:val="00536118"/>
    <w:rsid w:val="00557089"/>
    <w:rsid w:val="00564F98"/>
    <w:rsid w:val="005677B3"/>
    <w:rsid w:val="00576BA9"/>
    <w:rsid w:val="005A152E"/>
    <w:rsid w:val="005A67DB"/>
    <w:rsid w:val="005C58B2"/>
    <w:rsid w:val="005E2B1D"/>
    <w:rsid w:val="006357E4"/>
    <w:rsid w:val="00660B2A"/>
    <w:rsid w:val="00686F80"/>
    <w:rsid w:val="006912FC"/>
    <w:rsid w:val="006A310E"/>
    <w:rsid w:val="007275D6"/>
    <w:rsid w:val="00746E44"/>
    <w:rsid w:val="00756A9A"/>
    <w:rsid w:val="007E4814"/>
    <w:rsid w:val="007F1BE1"/>
    <w:rsid w:val="007F34C4"/>
    <w:rsid w:val="00814AC5"/>
    <w:rsid w:val="00860758"/>
    <w:rsid w:val="008802E0"/>
    <w:rsid w:val="00880896"/>
    <w:rsid w:val="008B18B7"/>
    <w:rsid w:val="008D1AEA"/>
    <w:rsid w:val="008E5CEE"/>
    <w:rsid w:val="00953702"/>
    <w:rsid w:val="009A44D5"/>
    <w:rsid w:val="00A06563"/>
    <w:rsid w:val="00A554B6"/>
    <w:rsid w:val="00AA433A"/>
    <w:rsid w:val="00AC38D8"/>
    <w:rsid w:val="00AE1136"/>
    <w:rsid w:val="00B1091F"/>
    <w:rsid w:val="00BC35B2"/>
    <w:rsid w:val="00C005EF"/>
    <w:rsid w:val="00C15AE6"/>
    <w:rsid w:val="00C173A0"/>
    <w:rsid w:val="00C234B2"/>
    <w:rsid w:val="00C444AD"/>
    <w:rsid w:val="00C81710"/>
    <w:rsid w:val="00C93592"/>
    <w:rsid w:val="00CC148B"/>
    <w:rsid w:val="00CD0F6B"/>
    <w:rsid w:val="00CD7FC1"/>
    <w:rsid w:val="00CE0374"/>
    <w:rsid w:val="00DA0440"/>
    <w:rsid w:val="00DA2385"/>
    <w:rsid w:val="00DB3E69"/>
    <w:rsid w:val="00DC6B4B"/>
    <w:rsid w:val="00DD4406"/>
    <w:rsid w:val="00DD7062"/>
    <w:rsid w:val="00DE1F07"/>
    <w:rsid w:val="00DE7D99"/>
    <w:rsid w:val="00E06B4D"/>
    <w:rsid w:val="00E371E1"/>
    <w:rsid w:val="00E45F53"/>
    <w:rsid w:val="00E47E3D"/>
    <w:rsid w:val="00E630B0"/>
    <w:rsid w:val="00E72892"/>
    <w:rsid w:val="00EB1BFC"/>
    <w:rsid w:val="00EC0575"/>
    <w:rsid w:val="00EE0C09"/>
    <w:rsid w:val="00F100BC"/>
    <w:rsid w:val="00FC24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DE4776"/>
  <w15:chartTrackingRefBased/>
  <w15:docId w15:val="{044D5BD4-BF07-42F7-8A90-2EEA1A1FE0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226D9"/>
    <w:rPr>
      <w:rFonts w:ascii="Calibri" w:eastAsia="Calibri" w:hAnsi="Calibri" w:cs="Calibri"/>
      <w:color w:val="000000"/>
      <w:szCs w:val="24"/>
    </w:rPr>
  </w:style>
  <w:style w:type="paragraph" w:styleId="Heading1">
    <w:name w:val="heading 1"/>
    <w:basedOn w:val="Normal"/>
    <w:next w:val="Normal"/>
    <w:link w:val="Heading1Char"/>
    <w:uiPriority w:val="9"/>
    <w:qFormat/>
    <w:rsid w:val="004226D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226D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226D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226D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226D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226D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226D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226D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226D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226D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226D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226D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226D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226D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226D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226D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226D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226D9"/>
    <w:rPr>
      <w:rFonts w:eastAsiaTheme="majorEastAsia" w:cstheme="majorBidi"/>
      <w:color w:val="272727" w:themeColor="text1" w:themeTint="D8"/>
    </w:rPr>
  </w:style>
  <w:style w:type="paragraph" w:styleId="Title">
    <w:name w:val="Title"/>
    <w:basedOn w:val="Normal"/>
    <w:next w:val="Normal"/>
    <w:link w:val="TitleChar"/>
    <w:uiPriority w:val="10"/>
    <w:qFormat/>
    <w:rsid w:val="004226D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226D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226D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226D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226D9"/>
    <w:pPr>
      <w:spacing w:before="160"/>
      <w:jc w:val="center"/>
    </w:pPr>
    <w:rPr>
      <w:i/>
      <w:iCs/>
      <w:color w:val="404040" w:themeColor="text1" w:themeTint="BF"/>
    </w:rPr>
  </w:style>
  <w:style w:type="character" w:customStyle="1" w:styleId="QuoteChar">
    <w:name w:val="Quote Char"/>
    <w:basedOn w:val="DefaultParagraphFont"/>
    <w:link w:val="Quote"/>
    <w:uiPriority w:val="29"/>
    <w:rsid w:val="004226D9"/>
    <w:rPr>
      <w:i/>
      <w:iCs/>
      <w:color w:val="404040" w:themeColor="text1" w:themeTint="BF"/>
    </w:rPr>
  </w:style>
  <w:style w:type="paragraph" w:styleId="ListParagraph">
    <w:name w:val="List Paragraph"/>
    <w:basedOn w:val="Normal"/>
    <w:uiPriority w:val="34"/>
    <w:qFormat/>
    <w:rsid w:val="004226D9"/>
    <w:pPr>
      <w:ind w:left="720"/>
      <w:contextualSpacing/>
    </w:pPr>
  </w:style>
  <w:style w:type="character" w:styleId="IntenseEmphasis">
    <w:name w:val="Intense Emphasis"/>
    <w:basedOn w:val="DefaultParagraphFont"/>
    <w:uiPriority w:val="21"/>
    <w:qFormat/>
    <w:rsid w:val="004226D9"/>
    <w:rPr>
      <w:i/>
      <w:iCs/>
      <w:color w:val="0F4761" w:themeColor="accent1" w:themeShade="BF"/>
    </w:rPr>
  </w:style>
  <w:style w:type="paragraph" w:styleId="IntenseQuote">
    <w:name w:val="Intense Quote"/>
    <w:basedOn w:val="Normal"/>
    <w:next w:val="Normal"/>
    <w:link w:val="IntenseQuoteChar"/>
    <w:uiPriority w:val="30"/>
    <w:qFormat/>
    <w:rsid w:val="004226D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226D9"/>
    <w:rPr>
      <w:i/>
      <w:iCs/>
      <w:color w:val="0F4761" w:themeColor="accent1" w:themeShade="BF"/>
    </w:rPr>
  </w:style>
  <w:style w:type="character" w:styleId="IntenseReference">
    <w:name w:val="Intense Reference"/>
    <w:basedOn w:val="DefaultParagraphFont"/>
    <w:uiPriority w:val="32"/>
    <w:qFormat/>
    <w:rsid w:val="004226D9"/>
    <w:rPr>
      <w:b/>
      <w:bCs/>
      <w:smallCaps/>
      <w:color w:val="0F4761" w:themeColor="accent1" w:themeShade="BF"/>
      <w:spacing w:val="5"/>
    </w:rPr>
  </w:style>
  <w:style w:type="table" w:customStyle="1" w:styleId="TableGrid">
    <w:name w:val="TableGrid"/>
    <w:rsid w:val="004226D9"/>
    <w:pPr>
      <w:spacing w:after="0" w:line="240" w:lineRule="auto"/>
    </w:pPr>
    <w:rPr>
      <w:rFonts w:eastAsiaTheme="minorEastAsia"/>
      <w:sz w:val="24"/>
      <w:szCs w:val="24"/>
    </w:rPr>
    <w:tblPr>
      <w:tblCellMar>
        <w:top w:w="0" w:type="dxa"/>
        <w:left w:w="0" w:type="dxa"/>
        <w:bottom w:w="0" w:type="dxa"/>
        <w:right w:w="0" w:type="dxa"/>
      </w:tblCellMar>
    </w:tblPr>
  </w:style>
  <w:style w:type="paragraph" w:styleId="Header">
    <w:name w:val="header"/>
    <w:basedOn w:val="Normal"/>
    <w:link w:val="HeaderChar"/>
    <w:uiPriority w:val="99"/>
    <w:unhideWhenUsed/>
    <w:rsid w:val="004226D9"/>
    <w:pPr>
      <w:tabs>
        <w:tab w:val="center" w:pos="4680"/>
        <w:tab w:val="right" w:pos="9360"/>
      </w:tabs>
      <w:spacing w:after="0" w:line="240" w:lineRule="auto"/>
    </w:pPr>
  </w:style>
  <w:style w:type="character" w:customStyle="1" w:styleId="HeaderChar">
    <w:name w:val="Header Char"/>
    <w:basedOn w:val="DefaultParagraphFont"/>
    <w:link w:val="Header"/>
    <w:uiPriority w:val="99"/>
    <w:rsid w:val="004226D9"/>
    <w:rPr>
      <w:rFonts w:ascii="Calibri" w:eastAsia="Calibri" w:hAnsi="Calibri" w:cs="Calibri"/>
      <w:color w:val="000000"/>
      <w:szCs w:val="24"/>
    </w:rPr>
  </w:style>
  <w:style w:type="paragraph" w:styleId="Footer">
    <w:name w:val="footer"/>
    <w:basedOn w:val="Normal"/>
    <w:link w:val="FooterChar"/>
    <w:uiPriority w:val="99"/>
    <w:unhideWhenUsed/>
    <w:rsid w:val="004226D9"/>
    <w:pPr>
      <w:tabs>
        <w:tab w:val="center" w:pos="4680"/>
        <w:tab w:val="right" w:pos="9360"/>
      </w:tabs>
      <w:spacing w:after="0" w:line="240" w:lineRule="auto"/>
    </w:pPr>
  </w:style>
  <w:style w:type="character" w:customStyle="1" w:styleId="FooterChar">
    <w:name w:val="Footer Char"/>
    <w:basedOn w:val="DefaultParagraphFont"/>
    <w:link w:val="Footer"/>
    <w:uiPriority w:val="99"/>
    <w:rsid w:val="004226D9"/>
    <w:rPr>
      <w:rFonts w:ascii="Calibri" w:eastAsia="Calibri" w:hAnsi="Calibri" w:cs="Calibri"/>
      <w:color w:val="000000"/>
      <w:szCs w:val="24"/>
    </w:rPr>
  </w:style>
  <w:style w:type="paragraph" w:styleId="NoSpacing">
    <w:name w:val="No Spacing"/>
    <w:uiPriority w:val="1"/>
    <w:qFormat/>
    <w:rsid w:val="00C93592"/>
    <w:pPr>
      <w:spacing w:after="0" w:line="240" w:lineRule="auto"/>
    </w:pPr>
    <w:rPr>
      <w:rFonts w:ascii="Calibri" w:eastAsia="Calibri" w:hAnsi="Calibri" w:cs="Calibri"/>
      <w:color w:val="000000"/>
      <w:szCs w:val="24"/>
    </w:rPr>
  </w:style>
  <w:style w:type="paragraph" w:customStyle="1" w:styleId="xmsonormal">
    <w:name w:val="x_msonormal"/>
    <w:basedOn w:val="Normal"/>
    <w:rsid w:val="005C58B2"/>
    <w:pPr>
      <w:spacing w:after="0" w:line="240" w:lineRule="auto"/>
    </w:pPr>
    <w:rPr>
      <w:rFonts w:ascii="Aptos" w:eastAsiaTheme="minorHAnsi" w:hAnsi="Aptos" w:cs="Aptos"/>
      <w:color w:val="auto"/>
      <w:kern w:val="0"/>
      <w:sz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0096742">
      <w:bodyDiv w:val="1"/>
      <w:marLeft w:val="0"/>
      <w:marRight w:val="0"/>
      <w:marTop w:val="0"/>
      <w:marBottom w:val="0"/>
      <w:divBdr>
        <w:top w:val="none" w:sz="0" w:space="0" w:color="auto"/>
        <w:left w:val="none" w:sz="0" w:space="0" w:color="auto"/>
        <w:bottom w:val="none" w:sz="0" w:space="0" w:color="auto"/>
        <w:right w:val="none" w:sz="0" w:space="0" w:color="auto"/>
      </w:divBdr>
    </w:div>
    <w:div w:id="150996146">
      <w:bodyDiv w:val="1"/>
      <w:marLeft w:val="0"/>
      <w:marRight w:val="0"/>
      <w:marTop w:val="0"/>
      <w:marBottom w:val="0"/>
      <w:divBdr>
        <w:top w:val="none" w:sz="0" w:space="0" w:color="auto"/>
        <w:left w:val="none" w:sz="0" w:space="0" w:color="auto"/>
        <w:bottom w:val="none" w:sz="0" w:space="0" w:color="auto"/>
        <w:right w:val="none" w:sz="0" w:space="0" w:color="auto"/>
      </w:divBdr>
    </w:div>
    <w:div w:id="1074936881">
      <w:bodyDiv w:val="1"/>
      <w:marLeft w:val="0"/>
      <w:marRight w:val="0"/>
      <w:marTop w:val="0"/>
      <w:marBottom w:val="0"/>
      <w:divBdr>
        <w:top w:val="none" w:sz="0" w:space="0" w:color="auto"/>
        <w:left w:val="none" w:sz="0" w:space="0" w:color="auto"/>
        <w:bottom w:val="none" w:sz="0" w:space="0" w:color="auto"/>
        <w:right w:val="none" w:sz="0" w:space="0" w:color="auto"/>
      </w:divBdr>
    </w:div>
    <w:div w:id="1535771997">
      <w:bodyDiv w:val="1"/>
      <w:marLeft w:val="0"/>
      <w:marRight w:val="0"/>
      <w:marTop w:val="0"/>
      <w:marBottom w:val="0"/>
      <w:divBdr>
        <w:top w:val="none" w:sz="0" w:space="0" w:color="auto"/>
        <w:left w:val="none" w:sz="0" w:space="0" w:color="auto"/>
        <w:bottom w:val="none" w:sz="0" w:space="0" w:color="auto"/>
        <w:right w:val="none" w:sz="0" w:space="0" w:color="auto"/>
      </w:divBdr>
    </w:div>
    <w:div w:id="1973241997">
      <w:bodyDiv w:val="1"/>
      <w:marLeft w:val="0"/>
      <w:marRight w:val="0"/>
      <w:marTop w:val="0"/>
      <w:marBottom w:val="0"/>
      <w:divBdr>
        <w:top w:val="none" w:sz="0" w:space="0" w:color="auto"/>
        <w:left w:val="none" w:sz="0" w:space="0" w:color="auto"/>
        <w:bottom w:val="none" w:sz="0" w:space="0" w:color="auto"/>
        <w:right w:val="none" w:sz="0" w:space="0" w:color="auto"/>
      </w:divBdr>
    </w:div>
    <w:div w:id="20447489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07D4C1B-DD68-4ABE-8D83-D22B59C3C2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522</Words>
  <Characters>2980</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Carmen Rojas Jr.</dc:creator>
  <cp:keywords/>
  <dc:description/>
  <cp:lastModifiedBy>Carmen Rojas Jr.</cp:lastModifiedBy>
  <cp:revision>2</cp:revision>
  <cp:lastPrinted>2026-04-27T14:42:00Z</cp:lastPrinted>
  <dcterms:created xsi:type="dcterms:W3CDTF">2026-07-24T14:23:00Z</dcterms:created>
  <dcterms:modified xsi:type="dcterms:W3CDTF">2026-07-24T14:23:00Z</dcterms:modified>
</cp:coreProperties>
</file>